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697DE" w14:textId="4A4B6CBB" w:rsidR="002E5F87" w:rsidRPr="003954D5"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Sylfaen" w:hAnsi="Sylfaen" w:cstheme="majorHAnsi"/>
          <w:b/>
          <w:bCs/>
        </w:rPr>
      </w:pPr>
      <w:r w:rsidRPr="003954D5">
        <w:rPr>
          <w:rFonts w:ascii="Sylfaen" w:hAnsi="Sylfaen" w:cstheme="majorHAnsi"/>
          <w:b/>
          <w:bCs/>
        </w:rPr>
        <w:t>ნასყიდობის ხელშეკრულება</w:t>
      </w:r>
      <w:r w:rsidRPr="003954D5">
        <w:rPr>
          <w:rFonts w:ascii="Sylfaen" w:hAnsi="Sylfaen" w:cstheme="majorHAnsi"/>
          <w:b/>
          <w:bCs/>
          <w:lang w:val="ka-GE"/>
        </w:rPr>
        <w:t xml:space="preserve"> </w:t>
      </w:r>
      <w:r w:rsidRPr="003954D5">
        <w:rPr>
          <w:rFonts w:ascii="Sylfaen" w:hAnsi="Sylfaen" w:cstheme="majorHAnsi"/>
          <w:b/>
          <w:bCs/>
        </w:rPr>
        <w:t>№</w:t>
      </w:r>
    </w:p>
    <w:p w14:paraId="061CDE84" w14:textId="77777777" w:rsidR="002E5F87" w:rsidRPr="003954D5"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Sylfaen" w:hAnsi="Sylfaen" w:cstheme="majorHAnsi"/>
          <w:b/>
          <w:bCs/>
        </w:rPr>
      </w:pPr>
    </w:p>
    <w:p w14:paraId="1C9130A4" w14:textId="77777777" w:rsidR="002E5F87" w:rsidRPr="003954D5"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Sylfaen" w:hAnsi="Sylfaen" w:cstheme="majorHAnsi"/>
          <w:b/>
          <w:bCs/>
          <w:lang w:val="ka-GE"/>
        </w:rPr>
      </w:pPr>
      <w:r w:rsidRPr="003954D5">
        <w:rPr>
          <w:rFonts w:ascii="Sylfaen" w:hAnsi="Sylfaen" w:cstheme="majorHAnsi"/>
          <w:b/>
          <w:bCs/>
          <w:lang w:val="ka-GE"/>
        </w:rPr>
        <w:t>მოძრავი ქონების</w:t>
      </w:r>
      <w:r w:rsidRPr="003954D5">
        <w:rPr>
          <w:rFonts w:ascii="Sylfaen" w:hAnsi="Sylfaen" w:cstheme="majorHAnsi"/>
          <w:b/>
          <w:bCs/>
        </w:rPr>
        <w:t xml:space="preserve"> აუქციონის ფორმით პრივატიზების </w:t>
      </w:r>
      <w:r w:rsidRPr="003954D5">
        <w:rPr>
          <w:rFonts w:ascii="Sylfaen" w:hAnsi="Sylfaen" w:cstheme="majorHAnsi"/>
          <w:b/>
          <w:bCs/>
          <w:lang w:val="ka-GE"/>
        </w:rPr>
        <w:t>შესახებ</w:t>
      </w:r>
    </w:p>
    <w:p w14:paraId="0903D062" w14:textId="77777777" w:rsidR="002E5F87" w:rsidRPr="003954D5"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Sylfaen" w:hAnsi="Sylfaen" w:cstheme="majorHAnsi"/>
          <w:b/>
          <w:bCs/>
        </w:rPr>
      </w:pPr>
    </w:p>
    <w:p w14:paraId="725DFA0B" w14:textId="77777777" w:rsidR="002E5F87" w:rsidRPr="003954D5"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Sylfaen" w:hAnsi="Sylfaen" w:cstheme="majorHAnsi"/>
          <w:b/>
          <w:bCs/>
        </w:rPr>
      </w:pPr>
    </w:p>
    <w:p w14:paraId="1A4E6BEA" w14:textId="55B27E0D" w:rsidR="002E5F87" w:rsidRPr="003954D5" w:rsidRDefault="008F321D"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rPr>
          <w:rFonts w:ascii="Sylfaen" w:hAnsi="Sylfaen" w:cstheme="majorHAnsi"/>
          <w:lang w:val="ka-GE"/>
        </w:rPr>
      </w:pPr>
      <w:r w:rsidRPr="003954D5">
        <w:rPr>
          <w:rFonts w:ascii="Sylfaen" w:hAnsi="Sylfaen" w:cstheme="majorHAnsi"/>
        </w:rPr>
        <w:t xml:space="preserve">      </w:t>
      </w:r>
      <w:r w:rsidR="002E5F87" w:rsidRPr="003954D5">
        <w:rPr>
          <w:rFonts w:ascii="Sylfaen" w:hAnsi="Sylfaen" w:cstheme="majorHAnsi"/>
        </w:rPr>
        <w:t>202</w:t>
      </w:r>
      <w:r w:rsidR="008731D5" w:rsidRPr="003954D5">
        <w:rPr>
          <w:rFonts w:ascii="Sylfaen" w:hAnsi="Sylfaen" w:cstheme="majorHAnsi"/>
          <w:lang w:val="ka-GE"/>
        </w:rPr>
        <w:t>2</w:t>
      </w:r>
      <w:r w:rsidR="002E5F87" w:rsidRPr="003954D5">
        <w:rPr>
          <w:rFonts w:ascii="Sylfaen" w:hAnsi="Sylfaen" w:cstheme="majorHAnsi"/>
        </w:rPr>
        <w:t xml:space="preserve"> წლის </w:t>
      </w:r>
      <w:r w:rsidR="002E5F87" w:rsidRPr="003954D5">
        <w:rPr>
          <w:rFonts w:ascii="Sylfaen" w:hAnsi="Sylfaen" w:cstheme="majorHAnsi"/>
          <w:lang w:val="ka-GE"/>
        </w:rPr>
        <w:t xml:space="preserve">____________                                                                                                         </w:t>
      </w:r>
      <w:r w:rsidR="0076464E" w:rsidRPr="0076464E">
        <w:rPr>
          <w:rFonts w:ascii="Sylfaen" w:hAnsi="Sylfaen" w:cstheme="majorHAnsi"/>
          <w:lang w:val="ka-GE"/>
        </w:rPr>
        <w:t>ქ.თბილისი</w:t>
      </w:r>
      <w:r w:rsidR="002E5F87" w:rsidRPr="003954D5">
        <w:rPr>
          <w:rFonts w:ascii="Sylfaen" w:hAnsi="Sylfaen" w:cstheme="majorHAnsi"/>
          <w:lang w:val="ka-GE"/>
        </w:rPr>
        <w:t xml:space="preserve">                      </w:t>
      </w:r>
      <w:r w:rsidRPr="003954D5">
        <w:rPr>
          <w:rFonts w:ascii="Sylfaen" w:hAnsi="Sylfaen" w:cstheme="majorHAnsi"/>
        </w:rPr>
        <w:t xml:space="preserve">        </w:t>
      </w:r>
      <w:r w:rsidR="002E5F87" w:rsidRPr="003954D5">
        <w:rPr>
          <w:rFonts w:ascii="Sylfaen" w:hAnsi="Sylfaen" w:cstheme="majorHAnsi"/>
          <w:lang w:val="ka-GE"/>
        </w:rPr>
        <w:t xml:space="preserve"> </w:t>
      </w:r>
    </w:p>
    <w:p w14:paraId="4D8EA37C" w14:textId="77777777" w:rsidR="002E5F87" w:rsidRPr="003954D5" w:rsidRDefault="002E5F87" w:rsidP="009619F0">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theme="majorHAnsi"/>
        </w:rPr>
      </w:pPr>
    </w:p>
    <w:p w14:paraId="74229DB7" w14:textId="77777777" w:rsidR="002E5F87" w:rsidRPr="003954D5"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theme="majorHAnsi"/>
          <w:lang w:val="ka-GE"/>
        </w:rPr>
      </w:pPr>
      <w:r w:rsidRPr="003954D5">
        <w:rPr>
          <w:rFonts w:ascii="Sylfaen" w:hAnsi="Sylfaen" w:cstheme="majorHAnsi"/>
        </w:rPr>
        <w:t xml:space="preserve">წინამდებარე ნასყიდობის ხელშეკრულება (შემდგომში – ხელშეკრულება) </w:t>
      </w:r>
      <w:r w:rsidRPr="003954D5">
        <w:rPr>
          <w:rFonts w:ascii="Sylfaen" w:hAnsi="Sylfaen" w:cstheme="majorHAnsi"/>
          <w:lang w:val="ka-GE"/>
        </w:rPr>
        <w:t>დაიდო</w:t>
      </w:r>
      <w:r w:rsidRPr="003954D5">
        <w:rPr>
          <w:rFonts w:ascii="Sylfaen" w:hAnsi="Sylfaen" w:cstheme="majorHAnsi"/>
        </w:rPr>
        <w:t xml:space="preserve">, </w:t>
      </w:r>
      <w:r w:rsidRPr="003954D5">
        <w:rPr>
          <w:rFonts w:ascii="Sylfaen" w:hAnsi="Sylfaen" w:cstheme="majorHAnsi"/>
          <w:lang w:val="ka-GE"/>
        </w:rPr>
        <w:t>შემდეგ მხარეებს შორის:</w:t>
      </w:r>
    </w:p>
    <w:p w14:paraId="23118AE1" w14:textId="50BA0C15" w:rsidR="002E5F87" w:rsidRPr="003954D5"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theme="majorHAnsi"/>
          <w:lang w:val="ka-GE"/>
        </w:rPr>
      </w:pPr>
      <w:r w:rsidRPr="003954D5">
        <w:rPr>
          <w:rFonts w:ascii="Sylfaen" w:hAnsi="Sylfaen" w:cstheme="majorHAnsi"/>
          <w:lang w:val="ka-GE"/>
        </w:rPr>
        <w:t>ერთი მხრივ - ს</w:t>
      </w:r>
      <w:r w:rsidR="00FC71D2" w:rsidRPr="003954D5">
        <w:rPr>
          <w:rFonts w:ascii="Sylfaen" w:hAnsi="Sylfaen" w:cstheme="majorHAnsi"/>
          <w:lang w:val="ka-GE"/>
        </w:rPr>
        <w:t>ს "თამ</w:t>
      </w:r>
      <w:r w:rsidR="00A11AA0" w:rsidRPr="003954D5">
        <w:rPr>
          <w:rFonts w:ascii="Sylfaen" w:hAnsi="Sylfaen" w:cstheme="majorHAnsi"/>
          <w:lang w:val="ka-GE"/>
        </w:rPr>
        <w:t>”</w:t>
      </w:r>
      <w:r w:rsidR="00FC71D2" w:rsidRPr="003954D5">
        <w:rPr>
          <w:rFonts w:ascii="Sylfaen" w:hAnsi="Sylfaen" w:cstheme="majorHAnsi"/>
          <w:lang w:val="ka-GE"/>
        </w:rPr>
        <w:t xml:space="preserve"> თბილავიამშენი</w:t>
      </w:r>
      <w:r w:rsidRPr="003954D5">
        <w:rPr>
          <w:rFonts w:ascii="Sylfaen" w:hAnsi="Sylfaen" w:cstheme="majorHAnsi"/>
        </w:rPr>
        <w:t xml:space="preserve"> (შემდგომში – გამყიდველი)  წარმოდგენილი </w:t>
      </w:r>
      <w:r w:rsidRPr="003954D5">
        <w:rPr>
          <w:rFonts w:ascii="Sylfaen" w:hAnsi="Sylfaen" w:cstheme="majorHAnsi"/>
          <w:lang w:val="ka-GE"/>
        </w:rPr>
        <w:t>გენერალური</w:t>
      </w:r>
      <w:r w:rsidR="008E1842" w:rsidRPr="003954D5">
        <w:rPr>
          <w:rFonts w:ascii="Sylfaen" w:hAnsi="Sylfaen" w:cstheme="majorHAnsi"/>
          <w:lang w:val="ka-GE"/>
        </w:rPr>
        <w:t xml:space="preserve"> დირექტორის</w:t>
      </w:r>
      <w:r w:rsidRPr="003954D5">
        <w:rPr>
          <w:rFonts w:ascii="Sylfaen" w:hAnsi="Sylfaen" w:cstheme="majorHAnsi"/>
          <w:lang w:val="ka-GE"/>
        </w:rPr>
        <w:t xml:space="preserve"> </w:t>
      </w:r>
      <w:r w:rsidR="00FC71D2" w:rsidRPr="003954D5">
        <w:rPr>
          <w:rFonts w:ascii="Sylfaen" w:hAnsi="Sylfaen" w:cstheme="majorHAnsi"/>
          <w:lang w:val="ka-GE"/>
        </w:rPr>
        <w:t>მიხეილ ოღლიშ</w:t>
      </w:r>
      <w:r w:rsidR="00A11AA0" w:rsidRPr="003954D5">
        <w:rPr>
          <w:rFonts w:ascii="Sylfaen" w:hAnsi="Sylfaen" w:cstheme="majorHAnsi"/>
          <w:lang w:val="ka-GE"/>
        </w:rPr>
        <w:t xml:space="preserve">ვილის სახით  </w:t>
      </w:r>
      <w:r w:rsidRPr="003954D5">
        <w:rPr>
          <w:rFonts w:ascii="Sylfaen" w:hAnsi="Sylfaen" w:cstheme="majorHAnsi"/>
        </w:rPr>
        <w:t xml:space="preserve">და </w:t>
      </w:r>
      <w:r w:rsidRPr="003954D5">
        <w:rPr>
          <w:rFonts w:ascii="Sylfaen" w:hAnsi="Sylfaen" w:cstheme="majorHAnsi"/>
          <w:lang w:val="ka-GE"/>
        </w:rPr>
        <w:t xml:space="preserve">მეორე მხრივ - </w:t>
      </w:r>
      <w:r w:rsidRPr="003954D5">
        <w:rPr>
          <w:rFonts w:ascii="Sylfaen" w:hAnsi="Sylfaen" w:cstheme="majorHAnsi"/>
        </w:rPr>
        <w:t>ქონების შემძენი,</w:t>
      </w:r>
      <w:r w:rsidRPr="003954D5">
        <w:rPr>
          <w:rFonts w:ascii="Sylfaen" w:hAnsi="Sylfaen" w:cstheme="majorHAnsi"/>
          <w:lang w:val="ka-GE"/>
        </w:rPr>
        <w:t xml:space="preserve">  _____________________ (საიდ.კოდი:___________________), </w:t>
      </w:r>
      <w:r w:rsidR="0040547A" w:rsidRPr="003954D5">
        <w:rPr>
          <w:rFonts w:ascii="Sylfaen" w:hAnsi="Sylfaen" w:cstheme="majorHAnsi"/>
          <w:lang w:val="ka-GE"/>
        </w:rPr>
        <w:t xml:space="preserve">(შემდგომში - მყიდველი) </w:t>
      </w:r>
      <w:r w:rsidRPr="003954D5">
        <w:rPr>
          <w:rFonts w:ascii="Sylfaen" w:hAnsi="Sylfaen" w:cstheme="majorHAnsi"/>
          <w:lang w:val="ka-GE"/>
        </w:rPr>
        <w:t xml:space="preserve">წარმოდგენილი  ____________________________სახით (პ.ნ. ____________________) </w:t>
      </w:r>
    </w:p>
    <w:p w14:paraId="7309A88F" w14:textId="77777777" w:rsidR="002E5F87" w:rsidRPr="003954D5"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theme="majorHAnsi"/>
        </w:rPr>
      </w:pPr>
      <w:r w:rsidRPr="003954D5">
        <w:rPr>
          <w:rFonts w:ascii="Sylfaen" w:hAnsi="Sylfaen" w:cstheme="majorHAnsi"/>
        </w:rPr>
        <w:t>თითოეული წოდებული მხარედ, ხოლო ერთობლივად – მხარეები,</w:t>
      </w:r>
    </w:p>
    <w:p w14:paraId="54947973" w14:textId="77777777" w:rsidR="002E5F87" w:rsidRPr="003954D5"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theme="majorHAnsi"/>
          <w:lang w:val="ka-GE"/>
        </w:rPr>
      </w:pPr>
    </w:p>
    <w:p w14:paraId="5F040239" w14:textId="1E26E0B6" w:rsidR="002E5F87" w:rsidRPr="003954D5" w:rsidRDefault="008D6111" w:rsidP="008F321D">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628"/>
        <w:jc w:val="both"/>
        <w:rPr>
          <w:rFonts w:ascii="Sylfaen" w:hAnsi="Sylfaen" w:cstheme="majorHAnsi"/>
        </w:rPr>
      </w:pPr>
      <w:r w:rsidRPr="003954D5">
        <w:rPr>
          <w:rFonts w:ascii="Sylfaen" w:hAnsi="Sylfaen" w:cstheme="majorHAnsi"/>
          <w:lang w:val="ka-GE"/>
        </w:rPr>
        <w:t>„სახელმწიფო ქონების შესახებ“ საქართველოს კანონის, საქართველოს ეკონომიკისა და მდგრადი განვითარების მინისტრის მიერ</w:t>
      </w:r>
      <w:r w:rsidRPr="003954D5">
        <w:rPr>
          <w:rFonts w:ascii="Sylfaen" w:hAnsi="Sylfaen" w:cstheme="majorHAnsi"/>
        </w:rPr>
        <w:t xml:space="preserve"> </w:t>
      </w:r>
      <w:r w:rsidRPr="003954D5">
        <w:rPr>
          <w:rFonts w:ascii="Sylfaen" w:hAnsi="Sylfaen" w:cstheme="majorHAnsi"/>
          <w:lang w:val="ka-GE"/>
        </w:rPr>
        <w:t xml:space="preserve">2011 წლის 10 თებერვლის №1/172 ბრძანებით დამტკიცებული „სახელმწიფო ქონების განკარგვისას და სარგებლობის უფლებით გადაცემისას ელექტრონული აუქციონის ჩატარების წესი“-ს, </w:t>
      </w:r>
      <w:r w:rsidR="002E5F87" w:rsidRPr="003954D5">
        <w:rPr>
          <w:rFonts w:ascii="Sylfaen" w:hAnsi="Sylfaen" w:cstheme="majorHAnsi"/>
          <w:lang w:val="ka-GE"/>
        </w:rPr>
        <w:t>„</w:t>
      </w:r>
      <w:r w:rsidR="00720A5F" w:rsidRPr="003954D5">
        <w:rPr>
          <w:rFonts w:ascii="Sylfaen" w:hAnsi="Sylfaen" w:cstheme="majorHAnsi"/>
          <w:lang w:val="ka-GE"/>
        </w:rPr>
        <w:t xml:space="preserve">სს „ თამ“ თბილავიამშენის და შპს „თამ-კერას“ კაპიტალში არსებული ან/და ბალანსზე რიცხული ქონების განკარგვისა და ელექტრონული აუქციონის ორგანიზების წესის დამტკიცების შესახებ </w:t>
      </w:r>
      <w:r w:rsidR="000736E6" w:rsidRPr="003954D5">
        <w:rPr>
          <w:rFonts w:ascii="Sylfaen" w:hAnsi="Sylfaen" w:cstheme="majorHAnsi"/>
          <w:lang w:val="ka-GE"/>
        </w:rPr>
        <w:t>და</w:t>
      </w:r>
      <w:r w:rsidR="00A11AA0" w:rsidRPr="003954D5">
        <w:rPr>
          <w:rFonts w:ascii="Sylfaen" w:hAnsi="Sylfaen" w:cstheme="majorHAnsi"/>
          <w:lang w:val="ka-GE"/>
        </w:rPr>
        <w:t xml:space="preserve"> სს „თამ“ თბილავიამშენის</w:t>
      </w:r>
      <w:r w:rsidR="002E5F87" w:rsidRPr="003954D5">
        <w:rPr>
          <w:rFonts w:ascii="Sylfaen" w:hAnsi="Sylfaen" w:cstheme="majorHAnsi"/>
          <w:lang w:val="ka-GE"/>
        </w:rPr>
        <w:t xml:space="preserve"> </w:t>
      </w:r>
      <w:r w:rsidR="009125C9" w:rsidRPr="003954D5">
        <w:rPr>
          <w:rFonts w:ascii="Sylfaen" w:hAnsi="Sylfaen" w:cstheme="majorHAnsi"/>
          <w:lang w:val="ka-GE"/>
        </w:rPr>
        <w:t xml:space="preserve"> გენერალური დირექტორის </w:t>
      </w:r>
      <w:r w:rsidR="009C7A82">
        <w:rPr>
          <w:rFonts w:ascii="Sylfaen" w:hAnsi="Sylfaen" w:cstheme="majorHAnsi"/>
          <w:lang w:val="ka-GE"/>
        </w:rPr>
        <w:t>15</w:t>
      </w:r>
      <w:r w:rsidR="009125C9" w:rsidRPr="003954D5">
        <w:rPr>
          <w:rFonts w:ascii="Sylfaen" w:hAnsi="Sylfaen" w:cstheme="majorHAnsi"/>
          <w:lang w:val="ka-GE"/>
        </w:rPr>
        <w:t>.</w:t>
      </w:r>
      <w:r w:rsidR="009C7A82">
        <w:rPr>
          <w:rFonts w:ascii="Sylfaen" w:hAnsi="Sylfaen" w:cstheme="majorHAnsi"/>
          <w:lang w:val="ka-GE"/>
        </w:rPr>
        <w:t>08.2022</w:t>
      </w:r>
      <w:r w:rsidR="009125C9" w:rsidRPr="003954D5">
        <w:rPr>
          <w:rFonts w:ascii="Sylfaen" w:hAnsi="Sylfaen" w:cstheme="majorHAnsi"/>
          <w:lang w:val="ka-GE"/>
        </w:rPr>
        <w:t xml:space="preserve"> №</w:t>
      </w:r>
      <w:r w:rsidR="009C7A82">
        <w:rPr>
          <w:rFonts w:ascii="Sylfaen" w:hAnsi="Sylfaen" w:cstheme="majorHAnsi"/>
          <w:lang w:val="ka-GE"/>
        </w:rPr>
        <w:t>102</w:t>
      </w:r>
      <w:r w:rsidR="009125C9" w:rsidRPr="003954D5">
        <w:rPr>
          <w:rFonts w:ascii="Sylfaen" w:hAnsi="Sylfaen" w:cstheme="majorHAnsi"/>
          <w:lang w:val="ka-GE"/>
        </w:rPr>
        <w:t xml:space="preserve"> ბრძანები</w:t>
      </w:r>
      <w:r w:rsidR="000736E6" w:rsidRPr="003954D5">
        <w:rPr>
          <w:rFonts w:ascii="Sylfaen" w:hAnsi="Sylfaen" w:cstheme="majorHAnsi"/>
          <w:lang w:val="ka-GE"/>
        </w:rPr>
        <w:t xml:space="preserve">თ </w:t>
      </w:r>
      <w:r w:rsidR="002E5F87" w:rsidRPr="003954D5">
        <w:rPr>
          <w:rFonts w:ascii="Sylfaen" w:hAnsi="Sylfaen" w:cstheme="majorHAnsi"/>
          <w:lang w:val="ka-GE"/>
        </w:rPr>
        <w:t>გამყიდველის მიერ გამოცხადებული ელექტრონული აუქციონის (გ/ნ _________________________ ლოტის ნომერი __________________ დასრულების თარიღი _____________________წ.)</w:t>
      </w:r>
      <w:r w:rsidR="002E5F87" w:rsidRPr="003954D5">
        <w:rPr>
          <w:rFonts w:ascii="Sylfaen" w:hAnsi="Sylfaen" w:cstheme="majorHAnsi"/>
        </w:rPr>
        <w:t xml:space="preserve"> </w:t>
      </w:r>
      <w:r w:rsidR="002E5F87" w:rsidRPr="003954D5">
        <w:rPr>
          <w:rFonts w:ascii="Sylfaen" w:hAnsi="Sylfaen" w:cstheme="majorHAnsi"/>
          <w:lang w:val="ka-GE"/>
        </w:rPr>
        <w:t xml:space="preserve">შედეგების </w:t>
      </w:r>
      <w:r w:rsidR="002E5F87" w:rsidRPr="003954D5">
        <w:rPr>
          <w:rFonts w:ascii="Sylfaen" w:hAnsi="Sylfaen" w:cstheme="majorHAnsi"/>
        </w:rPr>
        <w:t>საფუძველზე</w:t>
      </w:r>
      <w:r w:rsidR="002E5F87" w:rsidRPr="003954D5">
        <w:rPr>
          <w:rFonts w:ascii="Sylfaen" w:hAnsi="Sylfaen" w:cstheme="majorHAnsi"/>
          <w:lang w:val="ka-GE"/>
        </w:rPr>
        <w:t>,</w:t>
      </w:r>
      <w:r w:rsidR="002E5F87" w:rsidRPr="003954D5">
        <w:rPr>
          <w:rFonts w:ascii="Sylfaen" w:hAnsi="Sylfaen" w:cstheme="majorHAnsi"/>
        </w:rPr>
        <w:t xml:space="preserve"> ვდებთ წინამდებარე ხელშეკრულებას შემდეგი პირობებით:</w:t>
      </w:r>
    </w:p>
    <w:p w14:paraId="37D62F8E" w14:textId="77777777" w:rsidR="002E5F87" w:rsidRPr="003954D5"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theme="majorHAnsi"/>
          <w:b/>
          <w:bCs/>
        </w:rPr>
      </w:pPr>
    </w:p>
    <w:p w14:paraId="2EEB352D" w14:textId="77777777" w:rsidR="002E5F87" w:rsidRPr="003954D5"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bCs/>
        </w:rPr>
      </w:pPr>
      <w:r w:rsidRPr="003954D5">
        <w:rPr>
          <w:rFonts w:ascii="Sylfaen" w:hAnsi="Sylfaen" w:cstheme="majorHAnsi"/>
          <w:b/>
          <w:bCs/>
        </w:rPr>
        <w:t xml:space="preserve">ხელშეკრულების საგანი და </w:t>
      </w:r>
      <w:r w:rsidRPr="003954D5">
        <w:rPr>
          <w:rFonts w:ascii="Sylfaen" w:hAnsi="Sylfaen" w:cstheme="majorHAnsi"/>
          <w:b/>
          <w:bCs/>
          <w:lang w:val="ka-GE"/>
        </w:rPr>
        <w:t>საპრივატიზებო თანხა</w:t>
      </w:r>
      <w:r w:rsidRPr="003954D5">
        <w:rPr>
          <w:rFonts w:ascii="Sylfaen" w:hAnsi="Sylfaen" w:cstheme="majorHAnsi"/>
          <w:b/>
          <w:bCs/>
        </w:rPr>
        <w:t xml:space="preserve"> </w:t>
      </w:r>
    </w:p>
    <w:p w14:paraId="3CFA8931" w14:textId="7A2235A6" w:rsidR="006C4793" w:rsidRPr="006A16B1" w:rsidRDefault="002E5F87" w:rsidP="004873EA">
      <w:pPr>
        <w:pStyle w:val="ListParagraph"/>
        <w:numPr>
          <w:ilvl w:val="1"/>
          <w:numId w:val="1"/>
        </w:numPr>
        <w:tabs>
          <w:tab w:val="left" w:pos="142"/>
          <w:tab w:val="left" w:pos="709"/>
          <w:tab w:val="left" w:pos="1415"/>
          <w:tab w:val="left" w:pos="2127"/>
          <w:tab w:val="left" w:pos="2830"/>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0" w:lineRule="atLeast"/>
        <w:ind w:left="0" w:right="-628" w:hanging="426"/>
        <w:jc w:val="both"/>
        <w:rPr>
          <w:rFonts w:ascii="Sylfaen" w:hAnsi="Sylfaen" w:cstheme="majorHAnsi"/>
          <w:b/>
          <w:color w:val="FF0000"/>
          <w:lang w:val="ka-GE"/>
        </w:rPr>
      </w:pPr>
      <w:r w:rsidRPr="006A16B1">
        <w:rPr>
          <w:rFonts w:ascii="Sylfaen" w:hAnsi="Sylfaen" w:cstheme="majorHAnsi"/>
        </w:rPr>
        <w:t xml:space="preserve">წინამდებარე ხელშეკრულებით ნაკისრი  ვალდებულებების შესრულების პირობით,  გამყიდველი გადასცემს საკუთრებაში,  ხოლო მყიდველი იღებს </w:t>
      </w:r>
      <w:r w:rsidR="00E37DC7" w:rsidRPr="006A16B1">
        <w:rPr>
          <w:rFonts w:ascii="Sylfaen" w:hAnsi="Sylfaen" w:cstheme="majorHAnsi"/>
          <w:lang w:val="ka-GE"/>
        </w:rPr>
        <w:t xml:space="preserve">სს“ თამ“ თბილავიამშენის </w:t>
      </w:r>
      <w:r w:rsidRPr="006A16B1">
        <w:rPr>
          <w:rFonts w:ascii="Sylfaen" w:hAnsi="Sylfaen" w:cstheme="majorHAnsi"/>
        </w:rPr>
        <w:t xml:space="preserve"> საკუთრებაში არსებულ მოძრავ ნივთს (შემდგომში – ქონებას)</w:t>
      </w:r>
      <w:r w:rsidRPr="006A16B1">
        <w:rPr>
          <w:rFonts w:ascii="Sylfaen" w:hAnsi="Sylfaen" w:cstheme="majorHAnsi"/>
          <w:lang w:val="ka-GE"/>
        </w:rPr>
        <w:t>, კერძოდ</w:t>
      </w:r>
      <w:r w:rsidR="00CA72D0" w:rsidRPr="006A16B1">
        <w:rPr>
          <w:rFonts w:ascii="Sylfaen" w:hAnsi="Sylfaen" w:cstheme="majorHAnsi"/>
        </w:rPr>
        <w:t xml:space="preserve"> </w:t>
      </w:r>
      <w:r w:rsidRPr="006A16B1">
        <w:rPr>
          <w:rFonts w:ascii="Sylfaen" w:hAnsi="Sylfaen" w:cstheme="majorHAnsi"/>
          <w:lang w:val="ka-GE"/>
        </w:rPr>
        <w:t xml:space="preserve"> </w:t>
      </w:r>
      <w:r w:rsidR="006A16B1" w:rsidRPr="006A16B1">
        <w:rPr>
          <w:rFonts w:ascii="Sylfaen" w:hAnsi="Sylfaen" w:cstheme="majorHAnsi"/>
          <w:bCs/>
          <w:lang w:val="ka-GE"/>
        </w:rPr>
        <w:t>500 კგ ალუმინის შენადნობის ჯართს</w:t>
      </w:r>
      <w:r w:rsidR="004E18D2">
        <w:rPr>
          <w:rFonts w:ascii="Sylfaen" w:hAnsi="Sylfaen" w:cstheme="majorHAnsi"/>
          <w:bCs/>
          <w:lang w:val="ka-GE"/>
        </w:rPr>
        <w:t>,</w:t>
      </w:r>
      <w:r w:rsidR="006A16B1" w:rsidRPr="006A16B1">
        <w:rPr>
          <w:rFonts w:ascii="Sylfaen" w:hAnsi="Sylfaen" w:cstheme="majorHAnsi"/>
          <w:bCs/>
          <w:lang w:val="ka-GE"/>
        </w:rPr>
        <w:t xml:space="preserve"> </w:t>
      </w:r>
      <w:r w:rsidRPr="006A16B1">
        <w:rPr>
          <w:rFonts w:ascii="Sylfaen" w:hAnsi="Sylfaen" w:cstheme="majorHAnsi"/>
          <w:bCs/>
          <w:lang w:val="ka-GE"/>
        </w:rPr>
        <w:t>ხელშეკრულების</w:t>
      </w:r>
      <w:r w:rsidRPr="006A16B1">
        <w:rPr>
          <w:rFonts w:ascii="Sylfaen" w:hAnsi="Sylfaen" w:cstheme="majorHAnsi"/>
          <w:lang w:val="ka-GE"/>
        </w:rPr>
        <w:t xml:space="preserve"> საგნის ჯამური ღირებულება შეადგენს (მყიდველის მიერ ელ.აუქციონზე დაფიქსირებული საბოლოო თანხა)  </w:t>
      </w:r>
      <w:r w:rsidR="00287F1E" w:rsidRPr="006A16B1">
        <w:rPr>
          <w:rFonts w:ascii="Sylfaen" w:eastAsia="Times New Roman" w:hAnsi="Sylfaen" w:cstheme="majorHAnsi"/>
          <w:b/>
          <w:lang w:val="ka-GE" w:eastAsia="x-none"/>
        </w:rPr>
        <w:t>???</w:t>
      </w:r>
      <w:r w:rsidRPr="006A16B1">
        <w:rPr>
          <w:rFonts w:ascii="Sylfaen" w:eastAsia="Times New Roman" w:hAnsi="Sylfaen" w:cstheme="majorHAnsi"/>
          <w:b/>
          <w:lang w:val="ka-GE" w:eastAsia="x-none"/>
        </w:rPr>
        <w:t xml:space="preserve"> </w:t>
      </w:r>
      <w:r w:rsidRPr="006A16B1">
        <w:rPr>
          <w:rFonts w:ascii="Sylfaen" w:eastAsia="Times New Roman" w:hAnsi="Sylfaen" w:cstheme="majorHAnsi"/>
          <w:b/>
          <w:lang w:eastAsia="x-none"/>
        </w:rPr>
        <w:t>(</w:t>
      </w:r>
      <w:r w:rsidR="00287F1E" w:rsidRPr="006A16B1">
        <w:rPr>
          <w:rFonts w:ascii="Sylfaen" w:eastAsia="Times New Roman" w:hAnsi="Sylfaen" w:cstheme="majorHAnsi"/>
          <w:b/>
          <w:lang w:val="ka-GE" w:eastAsia="x-none"/>
        </w:rPr>
        <w:t>???</w:t>
      </w:r>
      <w:r w:rsidRPr="006A16B1">
        <w:rPr>
          <w:rFonts w:ascii="Sylfaen" w:eastAsia="Times New Roman" w:hAnsi="Sylfaen" w:cstheme="majorHAnsi"/>
          <w:b/>
          <w:lang w:val="ka-GE" w:eastAsia="x-none"/>
        </w:rPr>
        <w:t xml:space="preserve">) </w:t>
      </w:r>
      <w:r w:rsidRPr="006A16B1">
        <w:rPr>
          <w:rFonts w:ascii="Sylfaen" w:eastAsia="Times New Roman" w:hAnsi="Sylfaen" w:cstheme="majorHAnsi"/>
          <w:b/>
          <w:lang w:eastAsia="x-none"/>
        </w:rPr>
        <w:t>ლარს</w:t>
      </w:r>
      <w:r w:rsidRPr="006A16B1">
        <w:rPr>
          <w:rFonts w:ascii="Sylfaen" w:hAnsi="Sylfaen" w:cstheme="majorHAnsi"/>
          <w:lang w:val="ka-GE"/>
        </w:rPr>
        <w:t>.</w:t>
      </w:r>
      <w:r w:rsidR="00E15946" w:rsidRPr="006A16B1">
        <w:rPr>
          <w:rFonts w:ascii="Sylfaen" w:hAnsi="Sylfaen" w:cstheme="majorHAnsi"/>
          <w:lang w:val="ka-GE"/>
        </w:rPr>
        <w:t xml:space="preserve"> </w:t>
      </w:r>
    </w:p>
    <w:p w14:paraId="748C8BC1" w14:textId="77777777" w:rsidR="002E5F87" w:rsidRPr="003954D5" w:rsidRDefault="002E5F87" w:rsidP="00D655F7">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theme="majorHAnsi"/>
        </w:rPr>
      </w:pPr>
    </w:p>
    <w:p w14:paraId="2AB0270E" w14:textId="4DBCE8C0" w:rsidR="002E5F87" w:rsidRPr="003954D5"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rPr>
      </w:pPr>
      <w:r w:rsidRPr="003954D5">
        <w:rPr>
          <w:rFonts w:ascii="Sylfaen" w:hAnsi="Sylfaen" w:cstheme="majorHAnsi"/>
          <w:b/>
          <w:lang w:val="ka-GE"/>
        </w:rPr>
        <w:t>ანგარიშსწორების პირობები</w:t>
      </w:r>
    </w:p>
    <w:p w14:paraId="42D7184E" w14:textId="77777777" w:rsidR="002E5F87" w:rsidRPr="003954D5" w:rsidRDefault="002E5F87" w:rsidP="008F321D">
      <w:pPr>
        <w:pStyle w:val="abzacixml"/>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left="0" w:right="-628" w:hanging="426"/>
        <w:rPr>
          <w:rFonts w:cstheme="majorHAnsi"/>
          <w:lang w:val="ka-GE"/>
        </w:rPr>
      </w:pPr>
      <w:r w:rsidRPr="003954D5">
        <w:rPr>
          <w:rFonts w:cstheme="majorHAnsi"/>
          <w:lang w:val="ka-GE"/>
        </w:rPr>
        <w:t xml:space="preserve">მყიდველი ვალდებულია ხელშეკრულების 1.2 პუნქტში მითითებული თანხა  </w:t>
      </w:r>
      <w:r w:rsidR="00287F1E" w:rsidRPr="003954D5">
        <w:rPr>
          <w:rFonts w:eastAsia="Times New Roman" w:cstheme="majorHAnsi"/>
          <w:b/>
          <w:lang w:val="ka-GE" w:eastAsia="x-none"/>
        </w:rPr>
        <w:t xml:space="preserve">??? </w:t>
      </w:r>
      <w:r w:rsidR="00287F1E" w:rsidRPr="003954D5">
        <w:rPr>
          <w:rFonts w:eastAsia="Times New Roman" w:cstheme="majorHAnsi"/>
          <w:b/>
          <w:lang w:eastAsia="x-none"/>
        </w:rPr>
        <w:t>(</w:t>
      </w:r>
      <w:r w:rsidR="00287F1E" w:rsidRPr="003954D5">
        <w:rPr>
          <w:rFonts w:eastAsia="Times New Roman" w:cstheme="majorHAnsi"/>
          <w:b/>
          <w:lang w:val="ka-GE" w:eastAsia="x-none"/>
        </w:rPr>
        <w:t xml:space="preserve">???) </w:t>
      </w:r>
      <w:r w:rsidRPr="003954D5">
        <w:rPr>
          <w:rFonts w:eastAsia="Times New Roman" w:cstheme="majorHAnsi"/>
          <w:b/>
          <w:lang w:eastAsia="x-none"/>
        </w:rPr>
        <w:t>ლარი</w:t>
      </w:r>
      <w:r w:rsidRPr="003954D5">
        <w:rPr>
          <w:rFonts w:cstheme="majorHAnsi"/>
          <w:lang w:val="ka-GE"/>
        </w:rPr>
        <w:t xml:space="preserve">, მის მიერ გადახდილი „ბე“-ს თანხის (საგარანტიო თანხის) </w:t>
      </w:r>
      <w:r w:rsidR="00287F1E" w:rsidRPr="003954D5">
        <w:rPr>
          <w:rFonts w:eastAsia="Times New Roman" w:cstheme="majorHAnsi"/>
          <w:b/>
          <w:lang w:val="ka-GE" w:eastAsia="x-none"/>
        </w:rPr>
        <w:t xml:space="preserve">??? </w:t>
      </w:r>
      <w:r w:rsidR="00287F1E" w:rsidRPr="003954D5">
        <w:rPr>
          <w:rFonts w:eastAsia="Times New Roman" w:cstheme="majorHAnsi"/>
          <w:b/>
          <w:lang w:eastAsia="x-none"/>
        </w:rPr>
        <w:t>(</w:t>
      </w:r>
      <w:r w:rsidR="00287F1E" w:rsidRPr="003954D5">
        <w:rPr>
          <w:rFonts w:eastAsia="Times New Roman" w:cstheme="majorHAnsi"/>
          <w:b/>
          <w:lang w:val="ka-GE" w:eastAsia="x-none"/>
        </w:rPr>
        <w:t xml:space="preserve">???) </w:t>
      </w:r>
      <w:r w:rsidRPr="003954D5">
        <w:rPr>
          <w:rFonts w:cstheme="majorHAnsi"/>
          <w:b/>
          <w:lang w:val="ka-GE"/>
        </w:rPr>
        <w:t>ლარის</w:t>
      </w:r>
      <w:r w:rsidRPr="003954D5">
        <w:rPr>
          <w:rFonts w:cstheme="majorHAnsi"/>
          <w:lang w:val="ka-GE"/>
        </w:rPr>
        <w:t xml:space="preserve"> გამოკლებით, კერძოდ  </w:t>
      </w:r>
      <w:r w:rsidR="00287F1E" w:rsidRPr="003954D5">
        <w:rPr>
          <w:rFonts w:eastAsia="Times New Roman" w:cstheme="majorHAnsi"/>
          <w:b/>
          <w:lang w:val="ka-GE" w:eastAsia="x-none"/>
        </w:rPr>
        <w:t xml:space="preserve">??? </w:t>
      </w:r>
      <w:r w:rsidR="00287F1E" w:rsidRPr="003954D5">
        <w:rPr>
          <w:rFonts w:eastAsia="Times New Roman" w:cstheme="majorHAnsi"/>
          <w:b/>
          <w:lang w:eastAsia="x-none"/>
        </w:rPr>
        <w:t>(</w:t>
      </w:r>
      <w:r w:rsidR="00287F1E" w:rsidRPr="003954D5">
        <w:rPr>
          <w:rFonts w:eastAsia="Times New Roman" w:cstheme="majorHAnsi"/>
          <w:b/>
          <w:lang w:val="ka-GE" w:eastAsia="x-none"/>
        </w:rPr>
        <w:t xml:space="preserve">???) </w:t>
      </w:r>
      <w:r w:rsidRPr="003954D5">
        <w:rPr>
          <w:rFonts w:cstheme="majorHAnsi"/>
          <w:b/>
          <w:lang w:val="ka-GE"/>
        </w:rPr>
        <w:t>ლარი</w:t>
      </w:r>
      <w:r w:rsidRPr="003954D5">
        <w:rPr>
          <w:rFonts w:cstheme="majorHAnsi"/>
          <w:lang w:val="ka-GE"/>
        </w:rPr>
        <w:t xml:space="preserve"> ჩარიცხოს შემდეგ ანგარიშზე:</w:t>
      </w:r>
    </w:p>
    <w:p w14:paraId="4804FF28" w14:textId="77777777" w:rsidR="002E5F87" w:rsidRPr="003954D5"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theme="majorHAnsi"/>
          <w:b/>
          <w:bCs/>
        </w:rPr>
      </w:pPr>
    </w:p>
    <w:p w14:paraId="39FEFF83" w14:textId="63A5BF73" w:rsidR="002E5F87" w:rsidRPr="003954D5" w:rsidRDefault="00A11AA0" w:rsidP="008F321D">
      <w:pPr>
        <w:tabs>
          <w:tab w:val="left" w:pos="142"/>
        </w:tabs>
        <w:ind w:right="-628"/>
        <w:rPr>
          <w:rFonts w:ascii="Sylfaen" w:hAnsi="Sylfaen" w:cstheme="majorHAnsi"/>
          <w:lang w:val="ka-GE"/>
        </w:rPr>
      </w:pPr>
      <w:r w:rsidRPr="003954D5">
        <w:rPr>
          <w:rFonts w:ascii="Sylfaen" w:hAnsi="Sylfaen" w:cstheme="majorHAnsi"/>
          <w:lang w:val="ka-GE"/>
        </w:rPr>
        <w:t>სს „თამ“ თბილავიამშენი</w:t>
      </w:r>
      <w:r w:rsidR="002E5F87" w:rsidRPr="003954D5">
        <w:rPr>
          <w:rFonts w:ascii="Sylfaen" w:hAnsi="Sylfaen" w:cstheme="majorHAnsi"/>
          <w:lang w:val="ka-GE"/>
        </w:rPr>
        <w:br/>
      </w:r>
      <w:r w:rsidRPr="003954D5">
        <w:rPr>
          <w:rFonts w:ascii="Sylfaen" w:hAnsi="Sylfaen" w:cstheme="majorHAnsi"/>
          <w:lang w:val="ka-GE"/>
        </w:rPr>
        <w:t>საიდენტიფიკაციო კოდი</w:t>
      </w:r>
      <w:r w:rsidR="002E5F87" w:rsidRPr="003954D5">
        <w:rPr>
          <w:rFonts w:ascii="Sylfaen" w:hAnsi="Sylfaen" w:cstheme="majorHAnsi"/>
          <w:lang w:val="ka-GE"/>
        </w:rPr>
        <w:t xml:space="preserve"> - </w:t>
      </w:r>
      <w:r w:rsidRPr="003954D5">
        <w:rPr>
          <w:rFonts w:ascii="Sylfaen" w:hAnsi="Sylfaen" w:cstheme="majorHAnsi"/>
          <w:lang w:val="ka-GE"/>
        </w:rPr>
        <w:t>208144541</w:t>
      </w:r>
      <w:r w:rsidR="002E5F87" w:rsidRPr="003954D5">
        <w:rPr>
          <w:rFonts w:ascii="Sylfaen" w:hAnsi="Sylfaen" w:cstheme="majorHAnsi"/>
          <w:lang w:val="ka-GE"/>
        </w:rPr>
        <w:br/>
      </w:r>
      <w:r w:rsidR="0008279D" w:rsidRPr="003954D5">
        <w:rPr>
          <w:rFonts w:ascii="Sylfaen" w:hAnsi="Sylfaen" w:cstheme="majorHAnsi"/>
          <w:lang w:val="ka-GE"/>
        </w:rPr>
        <w:t>მომსახურე</w:t>
      </w:r>
      <w:r w:rsidR="002E5F87" w:rsidRPr="003954D5">
        <w:rPr>
          <w:rFonts w:ascii="Sylfaen" w:hAnsi="Sylfaen" w:cstheme="majorHAnsi"/>
          <w:lang w:val="ka-GE"/>
        </w:rPr>
        <w:t xml:space="preserve"> ბანკი - </w:t>
      </w:r>
      <w:r w:rsidRPr="003954D5">
        <w:rPr>
          <w:rFonts w:ascii="Sylfaen" w:hAnsi="Sylfaen" w:cstheme="majorHAnsi"/>
          <w:lang w:val="ka-GE"/>
        </w:rPr>
        <w:t>საქართველოს ბანკი</w:t>
      </w:r>
      <w:r w:rsidR="002E5F87" w:rsidRPr="003954D5">
        <w:rPr>
          <w:rFonts w:ascii="Sylfaen" w:hAnsi="Sylfaen" w:cstheme="majorHAnsi"/>
          <w:lang w:val="ka-GE"/>
        </w:rPr>
        <w:br/>
        <w:t xml:space="preserve">ბანკის კოდი - </w:t>
      </w:r>
      <w:r w:rsidRPr="003954D5">
        <w:rPr>
          <w:rFonts w:ascii="Sylfaen" w:hAnsi="Sylfaen" w:cstheme="majorHAnsi"/>
        </w:rPr>
        <w:t>BAGAGE22</w:t>
      </w:r>
      <w:r w:rsidR="002E5F87" w:rsidRPr="003954D5">
        <w:rPr>
          <w:rFonts w:ascii="Sylfaen" w:hAnsi="Sylfaen" w:cstheme="majorHAnsi"/>
          <w:lang w:val="ka-GE"/>
        </w:rPr>
        <w:t>;</w:t>
      </w:r>
      <w:r w:rsidR="002E5F87" w:rsidRPr="003954D5">
        <w:rPr>
          <w:rFonts w:ascii="Sylfaen" w:hAnsi="Sylfaen" w:cstheme="majorHAnsi"/>
          <w:highlight w:val="yellow"/>
          <w:lang w:val="ka-GE"/>
        </w:rPr>
        <w:br/>
      </w:r>
      <w:r w:rsidR="002D4DE3" w:rsidRPr="003954D5">
        <w:rPr>
          <w:rFonts w:ascii="Sylfaen" w:hAnsi="Sylfaen" w:cstheme="majorHAnsi"/>
          <w:lang w:val="ka-GE"/>
        </w:rPr>
        <w:t>ანგარიშის ნომერი:</w:t>
      </w:r>
      <w:r w:rsidR="002E5F87" w:rsidRPr="003954D5">
        <w:rPr>
          <w:rFonts w:ascii="Sylfaen" w:hAnsi="Sylfaen" w:cstheme="majorHAnsi"/>
          <w:sz w:val="24"/>
        </w:rPr>
        <w:t xml:space="preserve"> </w:t>
      </w:r>
      <w:r w:rsidR="002D4DE3" w:rsidRPr="003954D5">
        <w:rPr>
          <w:rFonts w:ascii="Sylfaen" w:hAnsi="Sylfaen" w:cstheme="majorHAnsi"/>
          <w:sz w:val="24"/>
        </w:rPr>
        <w:t>GE36BG0000000119260401</w:t>
      </w:r>
    </w:p>
    <w:p w14:paraId="069D1B70" w14:textId="6170C4BA"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საბოლოო ანგარიშსწორებისას მყიდველს გადახდილი ბე </w:t>
      </w:r>
      <w:r w:rsidR="00287F1E" w:rsidRPr="003954D5">
        <w:rPr>
          <w:rFonts w:ascii="Sylfaen" w:eastAsia="Times New Roman" w:hAnsi="Sylfaen" w:cstheme="majorHAnsi"/>
          <w:b/>
          <w:lang w:val="ka-GE" w:eastAsia="x-none"/>
        </w:rPr>
        <w:t xml:space="preserve">??? </w:t>
      </w:r>
      <w:r w:rsidR="00287F1E" w:rsidRPr="003954D5">
        <w:rPr>
          <w:rFonts w:ascii="Sylfaen" w:eastAsia="Times New Roman" w:hAnsi="Sylfaen" w:cstheme="majorHAnsi"/>
          <w:b/>
          <w:lang w:eastAsia="x-none"/>
        </w:rPr>
        <w:t>(</w:t>
      </w:r>
      <w:r w:rsidR="00287F1E" w:rsidRPr="003954D5">
        <w:rPr>
          <w:rFonts w:ascii="Sylfaen" w:eastAsia="Times New Roman" w:hAnsi="Sylfaen" w:cstheme="majorHAnsi"/>
          <w:b/>
          <w:lang w:val="ka-GE" w:eastAsia="x-none"/>
        </w:rPr>
        <w:t xml:space="preserve">???) </w:t>
      </w:r>
      <w:r w:rsidRPr="003954D5">
        <w:rPr>
          <w:rFonts w:ascii="Sylfaen" w:hAnsi="Sylfaen" w:cstheme="majorHAnsi"/>
          <w:lang w:val="ka-GE"/>
        </w:rPr>
        <w:t xml:space="preserve">ლარი </w:t>
      </w:r>
      <w:r w:rsidRPr="003954D5">
        <w:rPr>
          <w:rFonts w:ascii="Sylfaen" w:hAnsi="Sylfaen" w:cstheme="majorHAnsi"/>
        </w:rPr>
        <w:t>ეთვლება საპრივატიზებო შემოსულობის ნაწილად.</w:t>
      </w:r>
    </w:p>
    <w:p w14:paraId="54324FCF" w14:textId="61ABF9D6"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მყიდველი ვალდებულია ქონების საპრივატიზებო საფასური გადაიხადოს აუქციონის </w:t>
      </w:r>
      <w:r w:rsidR="00184F3F">
        <w:rPr>
          <w:rFonts w:ascii="Sylfaen" w:hAnsi="Sylfaen" w:cstheme="majorHAnsi"/>
          <w:lang w:val="ka-GE"/>
        </w:rPr>
        <w:t>დასრულებიდან</w:t>
      </w:r>
      <w:r w:rsidRPr="003954D5">
        <w:rPr>
          <w:rFonts w:ascii="Sylfaen" w:hAnsi="Sylfaen" w:cstheme="majorHAnsi"/>
        </w:rPr>
        <w:t xml:space="preserve"> </w:t>
      </w:r>
      <w:r w:rsidRPr="003954D5">
        <w:rPr>
          <w:rFonts w:ascii="Sylfaen" w:hAnsi="Sylfaen" w:cstheme="majorHAnsi"/>
          <w:lang w:val="ka-GE"/>
        </w:rPr>
        <w:t xml:space="preserve">არაუგვიანეს 7 კალენდარული დღის ვადაში, კერძოდ </w:t>
      </w:r>
      <w:r w:rsidR="00767C66" w:rsidRPr="003954D5">
        <w:rPr>
          <w:rFonts w:ascii="Sylfaen" w:hAnsi="Sylfaen" w:cstheme="majorHAnsi"/>
          <w:b/>
          <w:lang w:val="ka-GE"/>
        </w:rPr>
        <w:t>202</w:t>
      </w:r>
      <w:r w:rsidR="002D4DE3" w:rsidRPr="003954D5">
        <w:rPr>
          <w:rFonts w:ascii="Sylfaen" w:hAnsi="Sylfaen" w:cstheme="majorHAnsi"/>
          <w:b/>
        </w:rPr>
        <w:t>2</w:t>
      </w:r>
      <w:r w:rsidRPr="003954D5">
        <w:rPr>
          <w:rFonts w:ascii="Sylfaen" w:hAnsi="Sylfaen" w:cstheme="majorHAnsi"/>
          <w:b/>
          <w:lang w:val="ka-GE"/>
        </w:rPr>
        <w:t xml:space="preserve"> წლის </w:t>
      </w:r>
      <w:r w:rsidR="00287F1E" w:rsidRPr="003954D5">
        <w:rPr>
          <w:rFonts w:ascii="Sylfaen" w:hAnsi="Sylfaen" w:cstheme="majorHAnsi"/>
          <w:b/>
          <w:lang w:val="ka-GE"/>
        </w:rPr>
        <w:t>????</w:t>
      </w:r>
      <w:r w:rsidR="00767C66" w:rsidRPr="003954D5">
        <w:rPr>
          <w:rFonts w:ascii="Sylfaen" w:hAnsi="Sylfaen" w:cstheme="majorHAnsi"/>
          <w:b/>
          <w:lang w:val="ka-GE"/>
        </w:rPr>
        <w:t xml:space="preserve"> მდე</w:t>
      </w:r>
      <w:r w:rsidR="00767C66" w:rsidRPr="003954D5">
        <w:rPr>
          <w:rFonts w:ascii="Sylfaen" w:hAnsi="Sylfaen" w:cstheme="majorHAnsi"/>
          <w:lang w:val="ka-GE"/>
        </w:rPr>
        <w:t>.</w:t>
      </w:r>
    </w:p>
    <w:p w14:paraId="6546DA10" w14:textId="1FB2B287" w:rsidR="00BC2F0F" w:rsidRPr="00F83DB9" w:rsidRDefault="002E5F87" w:rsidP="003954D5">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lang w:val="ka-GE"/>
        </w:rPr>
      </w:pPr>
      <w:r w:rsidRPr="003954D5">
        <w:rPr>
          <w:rFonts w:ascii="Sylfaen" w:hAnsi="Sylfaen" w:cstheme="majorHAnsi"/>
        </w:rPr>
        <w:t>თუ ვადის ბოლო დღე არ ემთხვევა სამუშაო დღეს, გადახდის ვადად ჩაითვლება მომდევნო სამუშაო დღე.</w:t>
      </w:r>
      <w:r w:rsidRPr="003954D5">
        <w:rPr>
          <w:rFonts w:ascii="Sylfaen" w:hAnsi="Sylfaen" w:cstheme="majorHAnsi"/>
          <w:lang w:val="ka-GE"/>
        </w:rPr>
        <w:t xml:space="preserve"> საპრივატიზებო თანხა გადახდილად ჩაითვლება მისი გამყიდველის ანგარიშზე ასახვის მომენტიდან.</w:t>
      </w:r>
    </w:p>
    <w:p w14:paraId="7DFAEFFD" w14:textId="77777777" w:rsidR="002E5F87" w:rsidRPr="003954D5"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bCs/>
        </w:rPr>
      </w:pPr>
      <w:r w:rsidRPr="003954D5">
        <w:rPr>
          <w:rFonts w:ascii="Sylfaen" w:hAnsi="Sylfaen" w:cstheme="majorHAnsi"/>
          <w:b/>
          <w:bCs/>
        </w:rPr>
        <w:t>მხარეთა უფლებები და მოვალეობები</w:t>
      </w:r>
    </w:p>
    <w:p w14:paraId="1ED5BADE"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lastRenderedPageBreak/>
        <w:t xml:space="preserve"> მყიდველი ვალდებულია:</w:t>
      </w:r>
      <w:r w:rsidRPr="003954D5">
        <w:rPr>
          <w:rFonts w:ascii="Sylfaen" w:hAnsi="Sylfaen" w:cstheme="majorHAnsi"/>
        </w:rPr>
        <w:tab/>
      </w:r>
    </w:p>
    <w:p w14:paraId="086E972A" w14:textId="61127B45" w:rsidR="002E5F87" w:rsidRPr="003954D5"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3.1.1.</w:t>
      </w:r>
      <w:r w:rsidR="008F321D" w:rsidRPr="003954D5">
        <w:rPr>
          <w:rFonts w:ascii="Sylfaen" w:hAnsi="Sylfaen" w:cstheme="majorHAnsi"/>
        </w:rPr>
        <w:t xml:space="preserve"> </w:t>
      </w:r>
      <w:r w:rsidRPr="003954D5">
        <w:rPr>
          <w:rFonts w:ascii="Sylfaen" w:hAnsi="Sylfaen" w:cstheme="majorHAnsi"/>
        </w:rPr>
        <w:t>გადაიხადოს საპრივატიზებო საფასური 2.3 პუნქტით გათვალისწინებულ ვადაში და ამავე ვადაში წარუდგინოს გამყიდველს გადახდის დამადასტურებელი დოკუმენტი.</w:t>
      </w:r>
    </w:p>
    <w:p w14:paraId="15A9E8CC" w14:textId="77777777" w:rsidR="002E5F87" w:rsidRPr="003954D5"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3.1.2. ხელშეკრულების მოქმედების პერიოდში დაიცვას ხელშეკრულებით ნაკისრი ვალდებულებები.</w:t>
      </w:r>
    </w:p>
    <w:p w14:paraId="325498FA" w14:textId="0631E6A4" w:rsidR="002E5F87" w:rsidRPr="003954D5"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3.1.3.</w:t>
      </w:r>
      <w:r w:rsidR="00BC2F0F" w:rsidRPr="003954D5">
        <w:rPr>
          <w:rFonts w:ascii="Sylfaen" w:hAnsi="Sylfaen" w:cstheme="majorHAnsi"/>
          <w:lang w:val="ka-GE"/>
        </w:rPr>
        <w:t xml:space="preserve"> </w:t>
      </w:r>
      <w:r w:rsidRPr="003954D5">
        <w:rPr>
          <w:rFonts w:ascii="Sylfaen" w:hAnsi="Sylfaen" w:cstheme="majorHAnsi"/>
        </w:rPr>
        <w:t>უზრუნველყოს ქონების გატანა მისი განთავსების ადგილიდან, თავისი ხარჯებით,</w:t>
      </w:r>
      <w:r w:rsidR="00767C66" w:rsidRPr="003954D5">
        <w:rPr>
          <w:rFonts w:ascii="Sylfaen" w:hAnsi="Sylfaen" w:cstheme="majorHAnsi"/>
        </w:rPr>
        <w:t xml:space="preserve"> შრომის უსაფრთხოების წეს</w:t>
      </w:r>
      <w:r w:rsidR="005B7690" w:rsidRPr="003954D5">
        <w:rPr>
          <w:rFonts w:ascii="Sylfaen" w:hAnsi="Sylfaen" w:cstheme="majorHAnsi"/>
        </w:rPr>
        <w:t>ე</w:t>
      </w:r>
      <w:r w:rsidR="00767C66" w:rsidRPr="003954D5">
        <w:rPr>
          <w:rFonts w:ascii="Sylfaen" w:hAnsi="Sylfaen" w:cstheme="majorHAnsi"/>
        </w:rPr>
        <w:t>ბის დაცვით,</w:t>
      </w:r>
      <w:r w:rsidRPr="003954D5">
        <w:rPr>
          <w:rFonts w:ascii="Sylfaen" w:hAnsi="Sylfaen" w:cstheme="majorHAnsi"/>
        </w:rPr>
        <w:t xml:space="preserve"> საპრივატიზებო საფასურის სრულად გადახდის შემდგომ, არაუგვიანეს </w:t>
      </w:r>
      <w:r w:rsidR="00BA0FEF">
        <w:rPr>
          <w:rFonts w:ascii="Sylfaen" w:hAnsi="Sylfaen" w:cstheme="majorHAnsi"/>
          <w:lang w:val="ka-GE"/>
        </w:rPr>
        <w:tab/>
      </w:r>
      <w:r w:rsidR="00D7580D">
        <w:rPr>
          <w:rFonts w:ascii="Sylfaen" w:hAnsi="Sylfaen" w:cstheme="majorHAnsi"/>
          <w:lang w:val="ka-GE"/>
        </w:rPr>
        <w:t>20</w:t>
      </w:r>
      <w:r w:rsidR="00184F3F">
        <w:rPr>
          <w:rFonts w:ascii="Sylfaen" w:hAnsi="Sylfaen" w:cstheme="majorHAnsi"/>
          <w:lang w:val="ka-GE"/>
        </w:rPr>
        <w:t xml:space="preserve"> </w:t>
      </w:r>
      <w:r w:rsidR="00767C66" w:rsidRPr="003954D5">
        <w:rPr>
          <w:rFonts w:ascii="Sylfaen" w:hAnsi="Sylfaen" w:cstheme="majorHAnsi"/>
        </w:rPr>
        <w:t>სამუშაო დღეში.</w:t>
      </w:r>
      <w:r w:rsidRPr="003954D5">
        <w:rPr>
          <w:rFonts w:ascii="Sylfaen" w:hAnsi="Sylfaen" w:cstheme="majorHAnsi"/>
        </w:rPr>
        <w:t xml:space="preserve">  </w:t>
      </w:r>
    </w:p>
    <w:p w14:paraId="727D7181"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 გამყიდველი ვალდებულია:</w:t>
      </w:r>
    </w:p>
    <w:p w14:paraId="51785507" w14:textId="7697F71B"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წინამდებარე ხელშეკრულებით გათვალისწინებული ვალდებულებების შესრულების დამადასტურებელი დოკუმენტის წარმოდგენიდან 5 სამუშაო დღის ვადაში, მყიდველის მოთხოვნის შემთხვევაში გასცეს ამ ვალდებულების სრულად ან მისი ნაწილის შესრულების წერილობითი დადასტურე</w:t>
      </w:r>
      <w:r w:rsidR="0021543B" w:rsidRPr="003954D5">
        <w:rPr>
          <w:rFonts w:ascii="Sylfaen" w:hAnsi="Sylfaen" w:cstheme="majorHAnsi"/>
          <w:lang w:val="ka-GE"/>
        </w:rPr>
        <w:t>ბა</w:t>
      </w:r>
    </w:p>
    <w:p w14:paraId="1062CE6E" w14:textId="77777777" w:rsidR="002E5F87" w:rsidRPr="003954D5"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Sylfaen" w:hAnsi="Sylfaen" w:cstheme="majorHAnsi"/>
          <w:b/>
          <w:bCs/>
        </w:rPr>
      </w:pPr>
    </w:p>
    <w:p w14:paraId="3996001E" w14:textId="77777777" w:rsidR="002E5F87" w:rsidRPr="003954D5"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bCs/>
        </w:rPr>
      </w:pPr>
      <w:r w:rsidRPr="003954D5">
        <w:rPr>
          <w:rFonts w:ascii="Sylfaen" w:hAnsi="Sylfaen" w:cstheme="majorHAnsi"/>
          <w:b/>
          <w:bCs/>
        </w:rPr>
        <w:t>ხელშეკრულების განსაკუთრებული პირობები</w:t>
      </w:r>
    </w:p>
    <w:p w14:paraId="4A8F548B" w14:textId="28DE78B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 მყიდველს ქონებაზე საკუთრების უფლება გადაეცემა ხელშეკრულების ხელმოწერის და საპრივატიზებო საფასურის სრულად გადახდის დადასტურების მომენტიდან.</w:t>
      </w:r>
      <w:r w:rsidR="007E0374" w:rsidRPr="003954D5">
        <w:rPr>
          <w:rFonts w:ascii="Sylfaen" w:hAnsi="Sylfaen" w:cstheme="majorHAnsi"/>
          <w:lang w:val="ka-GE"/>
        </w:rPr>
        <w:t xml:space="preserve"> </w:t>
      </w:r>
      <w:r w:rsidRPr="003954D5">
        <w:rPr>
          <w:rFonts w:ascii="Sylfaen" w:hAnsi="Sylfaen" w:cstheme="majorHAnsi"/>
        </w:rPr>
        <w:t xml:space="preserve">  </w:t>
      </w:r>
    </w:p>
    <w:p w14:paraId="77AB2392"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 საპრივატიზებო საფასურის გადახდასთან დაკავშირებული შესაბამისი ვალდებულების შესრულების დამადასტურებელ დოკუმენტს წარმოადგენს ხელშეკრულებაში მითითებულ ანგარიშ(ებ)ზე  საპრივატიზებო საფასურის გადარიცხვის/შეტანის დამადასტურებელი შესაბამისი საბანკო დოკუმენტი. </w:t>
      </w:r>
    </w:p>
    <w:p w14:paraId="7B809863"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 ქონების შემძენს შეძენილ ქონებაზე საპრივატიზებო საფასურის გადახდამდე  არ აქვს უფლება შეძენილი ქონება გასცეს სარგებლობის უფლებით ან სხვაგვარად დატვირთოს.</w:t>
      </w:r>
    </w:p>
    <w:p w14:paraId="0F631404"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მყიდველი ვალდებულია, შეძენილი სახელმწიფო ქონების შემდგომი გამოყენებისას დაიცვას ნასყიდობის ხელშეკრულებით ნაკისრი ვალდებულებები, მოქმედი კანონმდებლობით გათვალისწინებული მოთხოვნები და მათ შესრულებაზე გამყიდველს მოთხოვნისთანავე წარუდგინოს ინფორმაცია.</w:t>
      </w:r>
    </w:p>
    <w:p w14:paraId="67038F47" w14:textId="77777777" w:rsidR="002E5F87" w:rsidRPr="003954D5"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Sylfaen" w:hAnsi="Sylfaen" w:cstheme="majorHAnsi"/>
          <w:b/>
          <w:bCs/>
        </w:rPr>
      </w:pPr>
    </w:p>
    <w:p w14:paraId="0E9C8EFB" w14:textId="77777777" w:rsidR="002E5F87" w:rsidRPr="003954D5"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bCs/>
        </w:rPr>
      </w:pPr>
      <w:r w:rsidRPr="003954D5">
        <w:rPr>
          <w:rFonts w:ascii="Sylfaen" w:hAnsi="Sylfaen" w:cstheme="majorHAnsi"/>
          <w:b/>
          <w:bCs/>
        </w:rPr>
        <w:t xml:space="preserve"> მხარეთა პასუხისმგებლობა და ხელშეკრულების შეწყვეტა</w:t>
      </w:r>
    </w:p>
    <w:p w14:paraId="2725F426"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ხელშეკრულებით ნაკისრი ვალდებულების შეუსრულებლობის შემთხვევაში სახელმწიფო ქონების შემძენი იღებს წერილობით გაფრთხილებას, რომელშიც მიეთითება დარღვევის </w:t>
      </w:r>
      <w:r w:rsidR="008869E8" w:rsidRPr="003954D5">
        <w:rPr>
          <w:rFonts w:ascii="Sylfaen" w:hAnsi="Sylfaen" w:cstheme="majorHAnsi"/>
        </w:rPr>
        <w:t>გამოსწორების ვადის (რომელიც არ აღემატება 10 კალენდარულ დღეს) და პირგასამტეხლოს ოდენობის მითითებით.</w:t>
      </w:r>
      <w:r w:rsidRPr="003954D5">
        <w:rPr>
          <w:rFonts w:ascii="Sylfaen" w:hAnsi="Sylfaen" w:cstheme="majorHAnsi"/>
        </w:rPr>
        <w:t>. კერძოდ:</w:t>
      </w:r>
    </w:p>
    <w:p w14:paraId="76141BC9" w14:textId="77777777" w:rsidR="002E5F87" w:rsidRPr="003954D5"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Sylfaen" w:hAnsi="Sylfaen" w:cstheme="majorHAnsi"/>
        </w:rPr>
      </w:pPr>
      <w:r w:rsidRPr="003954D5">
        <w:rPr>
          <w:rFonts w:ascii="Sylfaen" w:hAnsi="Sylfaen" w:cstheme="majorHAnsi"/>
        </w:rPr>
        <w:t>ა) საპრივატიზებო საფასურის გადაუხდელობის შემთხვევაში, გადაუხდელი თანხის 0,1% დარღვევის დღიდან ყოველ ვადაგადაცილებულ დღეზე;</w:t>
      </w:r>
    </w:p>
    <w:p w14:paraId="7C7AE0E2" w14:textId="6944DA0E" w:rsidR="002E5F87" w:rsidRPr="003954D5"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Sylfaen" w:hAnsi="Sylfaen" w:cstheme="majorHAnsi"/>
        </w:rPr>
      </w:pPr>
      <w:r w:rsidRPr="003954D5">
        <w:rPr>
          <w:rFonts w:ascii="Sylfaen" w:hAnsi="Sylfaen" w:cstheme="majorHAnsi"/>
        </w:rPr>
        <w:t>ბ)</w:t>
      </w:r>
      <w:r w:rsidR="00BC2F0F" w:rsidRPr="003954D5">
        <w:rPr>
          <w:rFonts w:ascii="Sylfaen" w:hAnsi="Sylfaen" w:cstheme="majorHAnsi"/>
          <w:lang w:val="ka-GE"/>
        </w:rPr>
        <w:t xml:space="preserve"> </w:t>
      </w:r>
      <w:r w:rsidRPr="003954D5">
        <w:rPr>
          <w:rFonts w:ascii="Sylfaen" w:hAnsi="Sylfaen" w:cstheme="majorHAnsi"/>
        </w:rPr>
        <w:t>ქონების გატანის ვადების დარღვევის შემთხვევაში პირგასამტეხლოს ოდენობა - ქონების სარეალიზაციო ღირებულების 0,1% ყოველ ვადაგადაცილებულ დღეზე.</w:t>
      </w:r>
    </w:p>
    <w:p w14:paraId="1112297A"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ხელშეკრულებით გათვალისწინებული პირობების განმეორებით შეუსრულებლობის შემთხვევა ან/და დაწესებულ ვადაში პირგასამტეხლოს გადაუხდელობა გამყიდველის მიერ განიხილება ხელშეკრულების ცალმხრივად მოშლის საფუძვლად. ასეთ შემთხვევაში უქმდება აუქციონის შედეგები, პრივატიზებული ქონება უბრუნდება გამყიდველს და  სახელმწიფო ქონების შემძენს არ უნაზღაურდება საპრივატიზებო თანხა, გადახდილი თანხები და ქონებაზე გაწეული დანახარჯები.</w:t>
      </w:r>
    </w:p>
    <w:p w14:paraId="00CDEC0A"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დაკისრებული პირგასამტეხლოს თანხის გადახდა არ ათავისუფლებს მყიდველს ხელშეკრულებით ნაკისრი ვალდებულებების შესრულებისაგან.</w:t>
      </w:r>
    </w:p>
    <w:p w14:paraId="76E4F061"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ელექტრონული აუქციონის შედეგები უქმდება და გამარჯვებულის მიერ წარმოდგენილი უპირობო და გამოუხმობი საბანკო გარანტიის/ბეს თანხა თანხა მყიდველს არ უბრუნდება თუ: </w:t>
      </w:r>
    </w:p>
    <w:p w14:paraId="47E6B4A5" w14:textId="77777777" w:rsidR="002E5F87" w:rsidRPr="003954D5"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Sylfaen" w:hAnsi="Sylfaen" w:cstheme="majorHAnsi"/>
        </w:rPr>
      </w:pPr>
      <w:r w:rsidRPr="003954D5">
        <w:rPr>
          <w:rFonts w:ascii="Sylfaen" w:hAnsi="Sylfaen" w:cstheme="majorHAnsi"/>
        </w:rPr>
        <w:t>ა) ელექტრონულ აუქციონში გამარჯვებულმა ხელშეკრულების ხელმოწერაზე უარი განაცხადა;</w:t>
      </w:r>
    </w:p>
    <w:p w14:paraId="78AD099C" w14:textId="77777777" w:rsidR="002E5F87" w:rsidRPr="003954D5"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Sylfaen" w:hAnsi="Sylfaen" w:cstheme="majorHAnsi"/>
        </w:rPr>
      </w:pPr>
      <w:r w:rsidRPr="003954D5">
        <w:rPr>
          <w:rFonts w:ascii="Sylfaen" w:hAnsi="Sylfaen" w:cstheme="majorHAnsi"/>
        </w:rPr>
        <w:t>ბ) აუქციონში გამარჯვებულმა პრივატიზების განმახორციელებელი ორგანოს მიერ განსაზღვრულ ვადაში სრულად არ გადაიხადა საპრივატიზებო საფასური;</w:t>
      </w:r>
    </w:p>
    <w:p w14:paraId="2156A68D" w14:textId="77777777" w:rsidR="002E5F87" w:rsidRPr="003954D5"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Sylfaen" w:hAnsi="Sylfaen" w:cstheme="majorHAnsi"/>
        </w:rPr>
      </w:pPr>
      <w:r w:rsidRPr="003954D5">
        <w:rPr>
          <w:rFonts w:ascii="Sylfaen" w:hAnsi="Sylfaen" w:cstheme="majorHAnsi"/>
        </w:rPr>
        <w:t>გ) დაარღვია აუქციონში მონაწილეობის „სახელმწიფო ქონების შესახებ” საქართველოს კანონით  გათვალისწინებული პირობები.</w:t>
      </w:r>
    </w:p>
    <w:p w14:paraId="144032E3" w14:textId="20779FF6" w:rsidR="002E5F87"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Sylfaen" w:hAnsi="Sylfaen" w:cstheme="majorHAnsi"/>
          <w:b/>
          <w:bCs/>
        </w:rPr>
      </w:pPr>
    </w:p>
    <w:p w14:paraId="28406B13" w14:textId="4A586F0D" w:rsidR="00CD06F4" w:rsidRDefault="00CD06F4"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Sylfaen" w:hAnsi="Sylfaen" w:cstheme="majorHAnsi"/>
          <w:b/>
          <w:bCs/>
        </w:rPr>
      </w:pPr>
    </w:p>
    <w:p w14:paraId="3DA91393" w14:textId="1CBEE758" w:rsidR="00CD06F4" w:rsidRDefault="00CD06F4"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Sylfaen" w:hAnsi="Sylfaen" w:cstheme="majorHAnsi"/>
          <w:b/>
          <w:bCs/>
        </w:rPr>
      </w:pPr>
    </w:p>
    <w:p w14:paraId="62BDECCA" w14:textId="77777777" w:rsidR="006A16B1" w:rsidRPr="003954D5" w:rsidRDefault="006A16B1"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Sylfaen" w:hAnsi="Sylfaen" w:cstheme="majorHAnsi"/>
          <w:b/>
          <w:bCs/>
        </w:rPr>
      </w:pPr>
    </w:p>
    <w:p w14:paraId="7DECE2C3" w14:textId="77777777" w:rsidR="002E5F87" w:rsidRPr="003954D5"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bCs/>
        </w:rPr>
      </w:pPr>
      <w:r w:rsidRPr="003954D5">
        <w:rPr>
          <w:rFonts w:ascii="Sylfaen" w:hAnsi="Sylfaen" w:cstheme="majorHAnsi"/>
          <w:b/>
          <w:bCs/>
        </w:rPr>
        <w:lastRenderedPageBreak/>
        <w:t xml:space="preserve"> ფორსმაჟორი</w:t>
      </w:r>
    </w:p>
    <w:p w14:paraId="03C44ACE"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მხარეები თავისუფლდებიან პასუხისმგებლობისაგან წინამდებარე ხელშეკრულებით განსაზღვრული ვალდებულებების შეუსრულებლობის ან არაჯეროვნად შესრულების გამო, თუ ამგვარი შეუსრულებლობა გამოწვეული იყო ფორსმაჟორული გარემოებით. წინამდებარე ხელშეკრულების მიზნებისთვის ფორსმაჟორულ გარემოებად ჩაითვლება გარემოება ან მოვლენა, რომელიც სცდება გამყიდველის ან მყიდველის კონტროლის ფარგლებს და რომლის დადგომაც წინამდებარე ხელშეკრულებით გათვალისწინებული ვალდებულებების შესრულებას შეუძლებელს ხდის, და რომელიც მოიცავს, მაგრამ არ შემოიფარგლება, სტიქიური უბედურებებით, გაფიცვებით, საბოტაჟით და სხვა სახის წარმოების შეფერხებით, სამოქალაქო არეულობით, ომით (გამოცხადებული თუ გამოუცხადებელი), ან სხვა სამხედრო, ტერორისტული ან პარტიზანული მოქმედებებით, ბლოკადით, აჯანყებით, მიწისძვრებით, ზვავებით ან სხვა მსგავსი მოვლენით, რომელიც არ ექვემდებარება იმ მხარის კონტროლს, რომელზეც ასეთი ფორსმაჟორული მოვლენა ახდენს გავლენას და რომლის თავიდან აცილება ასეთ მხარეს არ შეეძლო.</w:t>
      </w:r>
      <w:r w:rsidR="000A1FAB" w:rsidRPr="003954D5">
        <w:rPr>
          <w:rFonts w:ascii="Sylfaen" w:hAnsi="Sylfaen" w:cstheme="majorHAnsi"/>
        </w:rPr>
        <w:t xml:space="preserve"> ფორსმაჟორის არსებობა უნდა დადასტურდეს კომპეტენტური ორგანოს მიერ.</w:t>
      </w:r>
    </w:p>
    <w:p w14:paraId="1C766CF9"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მხარე, რომელიც ვერ ასრულებს მის ვალდებულებებს ფორსმაჟორული გარემოების გამო, ვალდებულია აცნობოს მეორე მხარეს ხსენებული გარემოების როგორც დადგომის, ასევე შეწყვეტის შესახებ არა უგვიანეს 10 დღისა მისი დადგომიდან ან შეწყვეტიდან. წინააღმდეგ შემთხვევაში, მხარე კარგავს უფლებას, მიუთითოს აღნიშნულ გარემოებებზე, როგორც ვალდებულებების შეუსრულებლობის ან არაჯეროვანი შესრულების გამო პასუხისმგებლობისგან გათავისუფლების საფუძველზე. შეტყობინებაში მითითებული უნდა იყოს გარემოების აღწერა და მათი ზეგავლენა ამ მხარის მიერ წინამდებარე ხელშეკრულებით განსაზღვრული ვალდებულებების შესრულებაზე, ისევე, როგორც ასეთი ვალდებულებების შესრულების დაგვიანების მოსალოდნელი ვადა.</w:t>
      </w:r>
    </w:p>
    <w:p w14:paraId="063F3F6A"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 ფორსმაჟორული გარემოებების არსებობის და მათი დადასტურების შემთხვევაში, მხარეების მიერ სახელშეკრულებო ვალდებულებების შესრულების ვადა გადავადდება ფორსმაჟორული გარემოების ხანგრძლივობის შესაბამისად.</w:t>
      </w:r>
    </w:p>
    <w:p w14:paraId="43706667"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ვადის ათვლა განახლდება იმ ფორსმაჟორული გარემოების მოქმედების შეწყვეტის დღიდან, რომელიც წარმოადგენდა სახელშეკრულებო ვალდებულებების შესრულების შეჩერების საფუძველს. ვადის დარჩენილი ნაწილი გადაიწევს შეჩერების ხანგრძლივობის შესაბამისად. </w:t>
      </w:r>
    </w:p>
    <w:p w14:paraId="4A154D4B"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გამყიდველს უფლება აქვს 60 კალენდარულ დღეზე მეტ ხანს ფორსმაჟორის გაგრძელების შემთხვევაში განიხილოს წინამდებარე ხელშეკრულების ცალმხრივად შეწყვეტის ან შეცვლილი გარემოებებისადმი მისადაგების საკითხი.</w:t>
      </w:r>
    </w:p>
    <w:p w14:paraId="2E4301DA" w14:textId="77777777" w:rsidR="002E5F87" w:rsidRPr="003954D5"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Sylfaen" w:hAnsi="Sylfaen" w:cstheme="majorHAnsi"/>
          <w:b/>
          <w:bCs/>
        </w:rPr>
      </w:pPr>
    </w:p>
    <w:p w14:paraId="5BAAC63C" w14:textId="77777777" w:rsidR="002E5F87" w:rsidRPr="003954D5"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bCs/>
        </w:rPr>
      </w:pPr>
      <w:r w:rsidRPr="003954D5">
        <w:rPr>
          <w:rFonts w:ascii="Sylfaen" w:hAnsi="Sylfaen" w:cstheme="majorHAnsi"/>
          <w:b/>
          <w:bCs/>
        </w:rPr>
        <w:t xml:space="preserve"> შეტყობინებები და ენა</w:t>
      </w:r>
    </w:p>
    <w:p w14:paraId="4183D4EC"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 წინამდებარე ხელშეკრულება შედგენილია ქართულ ენაზე თანაბარი იურიდიული ძალის მქონე ორ ეგზემპლარად, რომელთაგან თითო ეგზემპლარი ინახება მხარეებთან. </w:t>
      </w:r>
    </w:p>
    <w:p w14:paraId="798C3580"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ნებისმიერი შეტყობინება და მიმოწერა მხარეებს შორის უნდა განხორციელდეს წერილობით ქართულ ენაზე და გადაცემულ უნდა იქნეს პირადად, ფაქსის, შეკვეთილი წერილის</w:t>
      </w:r>
      <w:r w:rsidR="00385399" w:rsidRPr="003954D5">
        <w:rPr>
          <w:rFonts w:ascii="Sylfaen" w:hAnsi="Sylfaen" w:cstheme="majorHAnsi"/>
        </w:rPr>
        <w:t>,</w:t>
      </w:r>
      <w:r w:rsidRPr="003954D5">
        <w:rPr>
          <w:rFonts w:ascii="Sylfaen" w:hAnsi="Sylfaen" w:cstheme="majorHAnsi"/>
        </w:rPr>
        <w:t xml:space="preserve"> კურიერის</w:t>
      </w:r>
      <w:r w:rsidR="00385399" w:rsidRPr="003954D5">
        <w:rPr>
          <w:rFonts w:ascii="Sylfaen" w:hAnsi="Sylfaen" w:cstheme="majorHAnsi"/>
        </w:rPr>
        <w:t xml:space="preserve"> ან ხელშეკრულებაში მითითებული ელექტრონული ფოსტის </w:t>
      </w:r>
      <w:r w:rsidRPr="003954D5">
        <w:rPr>
          <w:rFonts w:ascii="Sylfaen" w:hAnsi="Sylfaen" w:cstheme="majorHAnsi"/>
        </w:rPr>
        <w:t>მეშვეობით, ხელშეკრულებით გათვალისწინებულ მისამართებზე.</w:t>
      </w:r>
    </w:p>
    <w:p w14:paraId="12ED728D" w14:textId="77777777" w:rsidR="0040547A" w:rsidRPr="003954D5" w:rsidRDefault="0040547A"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გამყიდველის შეტყობინების მონაცემები:</w:t>
      </w:r>
    </w:p>
    <w:p w14:paraId="3A505939" w14:textId="77777777" w:rsidR="0040547A" w:rsidRPr="003954D5"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Sylfaen" w:hAnsi="Sylfaen" w:cstheme="majorHAnsi"/>
          <w:bCs/>
          <w:lang w:val="ka-GE"/>
        </w:rPr>
      </w:pPr>
      <w:r w:rsidRPr="003954D5">
        <w:rPr>
          <w:rFonts w:ascii="Sylfaen" w:hAnsi="Sylfaen" w:cstheme="majorHAnsi"/>
          <w:bCs/>
          <w:lang w:val="ka-GE"/>
        </w:rPr>
        <w:t xml:space="preserve">იურიდიული მისამართი: </w:t>
      </w:r>
    </w:p>
    <w:p w14:paraId="377BBCEB" w14:textId="77777777" w:rsidR="0040547A" w:rsidRPr="003954D5"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Sylfaen" w:hAnsi="Sylfaen" w:cstheme="majorHAnsi"/>
          <w:bCs/>
          <w:lang w:val="ka-GE"/>
        </w:rPr>
      </w:pPr>
      <w:r w:rsidRPr="003954D5">
        <w:rPr>
          <w:rFonts w:ascii="Sylfaen" w:hAnsi="Sylfaen" w:cstheme="majorHAnsi"/>
          <w:bCs/>
          <w:lang w:val="ka-GE"/>
        </w:rPr>
        <w:t>ტელ:</w:t>
      </w:r>
    </w:p>
    <w:p w14:paraId="210B5BB7" w14:textId="77777777" w:rsidR="0040547A" w:rsidRPr="003954D5"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Sylfaen" w:hAnsi="Sylfaen" w:cstheme="majorHAnsi"/>
          <w:bCs/>
          <w:lang w:val="ka-GE"/>
        </w:rPr>
      </w:pPr>
      <w:r w:rsidRPr="003954D5">
        <w:rPr>
          <w:rFonts w:ascii="Sylfaen" w:hAnsi="Sylfaen" w:cstheme="majorHAnsi"/>
          <w:bCs/>
          <w:lang w:val="ka-GE"/>
        </w:rPr>
        <w:t>ფაქსი:</w:t>
      </w:r>
    </w:p>
    <w:p w14:paraId="4BCA34E0" w14:textId="77777777" w:rsidR="0040547A" w:rsidRPr="003954D5"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Sylfaen" w:hAnsi="Sylfaen" w:cstheme="majorHAnsi"/>
          <w:bCs/>
          <w:lang w:val="ka-GE"/>
        </w:rPr>
      </w:pPr>
      <w:r w:rsidRPr="003954D5">
        <w:rPr>
          <w:rFonts w:ascii="Sylfaen" w:hAnsi="Sylfaen" w:cstheme="majorHAnsi"/>
          <w:bCs/>
          <w:lang w:val="ka-GE"/>
        </w:rPr>
        <w:t>ელექტრონული ფოსტა:</w:t>
      </w:r>
    </w:p>
    <w:p w14:paraId="275B5476" w14:textId="77777777" w:rsidR="0040547A" w:rsidRPr="003954D5" w:rsidRDefault="0040547A"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bCs/>
          <w:lang w:val="ka-GE"/>
        </w:rPr>
      </w:pPr>
    </w:p>
    <w:p w14:paraId="75C3F999" w14:textId="77777777" w:rsidR="0040547A" w:rsidRPr="003954D5" w:rsidRDefault="0040547A"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მყიდველის შეტყობინების მონაცემები</w:t>
      </w:r>
    </w:p>
    <w:p w14:paraId="7A4B4E67" w14:textId="77777777" w:rsidR="0040547A" w:rsidRPr="003954D5" w:rsidRDefault="0040547A" w:rsidP="008F321D">
      <w:pPr>
        <w:pStyle w:val="ListParagraph"/>
        <w:numPr>
          <w:ilvl w:val="0"/>
          <w:numId w:val="4"/>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Sylfaen" w:hAnsi="Sylfaen" w:cstheme="majorHAnsi"/>
          <w:bCs/>
          <w:lang w:val="ka-GE"/>
        </w:rPr>
      </w:pPr>
      <w:r w:rsidRPr="003954D5">
        <w:rPr>
          <w:rFonts w:ascii="Sylfaen" w:hAnsi="Sylfaen" w:cstheme="majorHAnsi"/>
          <w:bCs/>
          <w:lang w:val="ka-GE"/>
        </w:rPr>
        <w:t xml:space="preserve">იურიდიული მისამართი: </w:t>
      </w:r>
    </w:p>
    <w:p w14:paraId="360BADF2" w14:textId="77777777" w:rsidR="0040547A" w:rsidRPr="003954D5" w:rsidRDefault="0040547A" w:rsidP="008F321D">
      <w:pPr>
        <w:pStyle w:val="ListParagraph"/>
        <w:numPr>
          <w:ilvl w:val="0"/>
          <w:numId w:val="4"/>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Sylfaen" w:hAnsi="Sylfaen" w:cstheme="majorHAnsi"/>
          <w:bCs/>
          <w:lang w:val="ka-GE"/>
        </w:rPr>
      </w:pPr>
      <w:r w:rsidRPr="003954D5">
        <w:rPr>
          <w:rFonts w:ascii="Sylfaen" w:hAnsi="Sylfaen" w:cstheme="majorHAnsi"/>
          <w:bCs/>
          <w:lang w:val="ka-GE"/>
        </w:rPr>
        <w:t>ტელ:</w:t>
      </w:r>
    </w:p>
    <w:p w14:paraId="791CDF5F" w14:textId="77777777" w:rsidR="0040547A" w:rsidRPr="003954D5" w:rsidRDefault="0040547A" w:rsidP="008F321D">
      <w:pPr>
        <w:pStyle w:val="ListParagraph"/>
        <w:numPr>
          <w:ilvl w:val="0"/>
          <w:numId w:val="4"/>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Sylfaen" w:hAnsi="Sylfaen" w:cstheme="majorHAnsi"/>
          <w:bCs/>
          <w:lang w:val="ka-GE"/>
        </w:rPr>
      </w:pPr>
      <w:r w:rsidRPr="003954D5">
        <w:rPr>
          <w:rFonts w:ascii="Sylfaen" w:hAnsi="Sylfaen" w:cstheme="majorHAnsi"/>
          <w:bCs/>
          <w:lang w:val="ka-GE"/>
        </w:rPr>
        <w:t>ფაქსი:</w:t>
      </w:r>
    </w:p>
    <w:p w14:paraId="63B24422" w14:textId="77777777" w:rsidR="0040547A" w:rsidRPr="003954D5" w:rsidRDefault="0040547A" w:rsidP="008F321D">
      <w:pPr>
        <w:pStyle w:val="ListParagraph"/>
        <w:numPr>
          <w:ilvl w:val="0"/>
          <w:numId w:val="3"/>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Sylfaen" w:hAnsi="Sylfaen" w:cstheme="majorHAnsi"/>
          <w:bCs/>
          <w:lang w:val="ka-GE"/>
        </w:rPr>
      </w:pPr>
      <w:r w:rsidRPr="003954D5">
        <w:rPr>
          <w:rFonts w:ascii="Sylfaen" w:hAnsi="Sylfaen" w:cstheme="majorHAnsi"/>
          <w:bCs/>
          <w:lang w:val="ka-GE"/>
        </w:rPr>
        <w:t>ელექტრონული ფოსტა:</w:t>
      </w:r>
    </w:p>
    <w:p w14:paraId="48ECB9AC"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lastRenderedPageBreak/>
        <w:t xml:space="preserve">თითოეული მხარე მისამართის შეცვლის შემთხვევაში ვალდებულია აცნობოს აღნიშნულის თაობაზე მეორე მხარეს, წინააღმდეგ შემთხვევაში ძველ მისამართზე გაგზავნილი შეტყობინება მიღებულად ჩაითვლება. </w:t>
      </w:r>
    </w:p>
    <w:p w14:paraId="3C9BD5D9"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შეტყობინება მიღებულად ჩაითვლება ადრესატისთვის მისი </w:t>
      </w:r>
      <w:r w:rsidR="0040547A" w:rsidRPr="003954D5">
        <w:rPr>
          <w:rFonts w:ascii="Sylfaen" w:hAnsi="Sylfaen" w:cstheme="majorHAnsi"/>
        </w:rPr>
        <w:t xml:space="preserve"> </w:t>
      </w:r>
      <w:r w:rsidRPr="003954D5">
        <w:rPr>
          <w:rFonts w:ascii="Sylfaen" w:hAnsi="Sylfaen" w:cstheme="majorHAnsi"/>
        </w:rPr>
        <w:t>გადაცემის ან გაცნობის მომენტიდან</w:t>
      </w:r>
      <w:r w:rsidR="00D13CE2" w:rsidRPr="003954D5">
        <w:rPr>
          <w:rFonts w:ascii="Sylfaen" w:hAnsi="Sylfaen" w:cstheme="majorHAnsi"/>
        </w:rPr>
        <w:t>, ამასთან, ელექტრონული ფოსტის მეშვეობით გაგზავნილი შეტყობინება ჩაბარებულად ითვლება მისი გაგზავნის მომენტიდან.</w:t>
      </w:r>
    </w:p>
    <w:p w14:paraId="4167C1EB" w14:textId="77777777" w:rsidR="002E5F87" w:rsidRPr="003954D5"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Sylfaen" w:hAnsi="Sylfaen" w:cstheme="majorHAnsi"/>
        </w:rPr>
      </w:pPr>
    </w:p>
    <w:p w14:paraId="44873747" w14:textId="77777777" w:rsidR="002E5F87" w:rsidRPr="003954D5"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bCs/>
        </w:rPr>
      </w:pPr>
      <w:r w:rsidRPr="003954D5">
        <w:rPr>
          <w:rFonts w:ascii="Sylfaen" w:hAnsi="Sylfaen" w:cstheme="majorHAnsi"/>
          <w:b/>
          <w:bCs/>
        </w:rPr>
        <w:t xml:space="preserve"> დავების გადაწყვეტა</w:t>
      </w:r>
    </w:p>
    <w:p w14:paraId="12606FA5" w14:textId="43398AB5"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მხარეთა შორის დავის არსებობის შემთხვევაში საკითხი წყდება მხარეთა შეთანხმებით. შეთანხმების მიუღწევლობის შემთხვევაში დავას წყვეტს საქართველოს სასამართლო</w:t>
      </w:r>
      <w:r w:rsidR="009619F0" w:rsidRPr="003954D5">
        <w:rPr>
          <w:rFonts w:ascii="Sylfaen" w:hAnsi="Sylfaen" w:cstheme="majorHAnsi"/>
        </w:rPr>
        <w:t xml:space="preserve">, </w:t>
      </w:r>
      <w:r w:rsidRPr="003954D5">
        <w:rPr>
          <w:rFonts w:ascii="Sylfaen" w:hAnsi="Sylfaen" w:cstheme="majorHAnsi"/>
        </w:rPr>
        <w:t>საქართველოს კანონმდებლობის შესაბამისად.</w:t>
      </w:r>
    </w:p>
    <w:p w14:paraId="231D51B9" w14:textId="77777777" w:rsidR="00BC2F0F" w:rsidRPr="00986E31" w:rsidRDefault="00BC2F0F" w:rsidP="00986E31">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theme="majorHAnsi"/>
        </w:rPr>
      </w:pPr>
    </w:p>
    <w:p w14:paraId="767F3B30" w14:textId="77777777" w:rsidR="002E5F87" w:rsidRPr="003954D5"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rPr>
      </w:pPr>
      <w:r w:rsidRPr="003954D5">
        <w:rPr>
          <w:rFonts w:ascii="Sylfaen" w:hAnsi="Sylfaen" w:cstheme="majorHAnsi"/>
          <w:b/>
        </w:rPr>
        <w:t>სხვა დებულებები</w:t>
      </w:r>
    </w:p>
    <w:p w14:paraId="0A0E8E70"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წინამდებარე ხელშეკრულებაში ნებისმიერი ცვლილებისა ან დამატების განხორციელება დასაშვებია მხარეთა წერილობითი თანხმობის საფუძველზე, რომელიც გაფორმდება როგორც ცალკე ხელშეკრულება და დაერთვება წინამდებარე ხელშეკრულებას, როგორც მისი განუყოფელი ნაწილი.</w:t>
      </w:r>
    </w:p>
    <w:p w14:paraId="6B7B04AC"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ხელშეკრულების ყველა ცვლილება/დამატება ან/და დანართი წარმოადგენს წინამდებარე ხელშეკრულების განუყოფელ ნაწილს.</w:t>
      </w:r>
    </w:p>
    <w:p w14:paraId="696F3E35"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საკითხები, რომლებიც არ არის რეგულირებული წინამდებარე ხელშეკრულებით, წყდება მოქმედი კანონმდებლობის შესაბამისად.</w:t>
      </w:r>
    </w:p>
    <w:p w14:paraId="6BB25DAE"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ამ ხელშეკრულების ცალკეული პუნქტების გაუქმება ან/და ბათილობა არ იწვევს ხელშეკრულების სხვა პუნქტების გაუქმებას ან/და ბათილობას.</w:t>
      </w:r>
    </w:p>
    <w:p w14:paraId="34C0C1AA"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ხელშეკრულების ერთ-ერთი მხარის მიერ წინამდებარე ხელშეკრულებით გათვალისწინებული რომელიმე უფლების გამოუყენებლობა არ წარმოადგენს ამ უფლებაზე უარის თქმას.</w:t>
      </w:r>
    </w:p>
    <w:p w14:paraId="61D26E7F"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წინამდებარე ხელშეკრულება გაფორმებულია ქართულ ენაზე, თანაბარი იურიდიული ძალის მქონე  2 (ორი) ეგზემპლარად: 1 ეგზემპლარი გადაეცემა მყიდველს, ხოლო</w:t>
      </w:r>
      <w:r w:rsidR="00767C66" w:rsidRPr="003954D5">
        <w:rPr>
          <w:rFonts w:ascii="Sylfaen" w:hAnsi="Sylfaen" w:cstheme="majorHAnsi"/>
        </w:rPr>
        <w:t xml:space="preserve"> მეორე</w:t>
      </w:r>
      <w:r w:rsidRPr="003954D5">
        <w:rPr>
          <w:rFonts w:ascii="Sylfaen" w:hAnsi="Sylfaen" w:cstheme="majorHAnsi"/>
        </w:rPr>
        <w:t xml:space="preserve"> ეგზემპლარი გამყიდველს. </w:t>
      </w:r>
    </w:p>
    <w:p w14:paraId="60E5F2E0" w14:textId="7D28FD8F"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წინამდებარე ხელშეკრულება ძალაში შედის მხარეთა მიერ მისი ხელმოწერის მომენტიდან და მოქმედებს მხარეთა მიერ ხელშეკრულებით ნაკისრი ვალდებულებების შესრულებამდე.</w:t>
      </w:r>
    </w:p>
    <w:p w14:paraId="28944E3D" w14:textId="77777777" w:rsidR="008F321D" w:rsidRPr="003954D5" w:rsidRDefault="008F321D"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426" w:right="-628"/>
        <w:jc w:val="both"/>
        <w:rPr>
          <w:rFonts w:ascii="Sylfaen" w:hAnsi="Sylfaen" w:cstheme="majorHAnsi"/>
        </w:rPr>
      </w:pPr>
    </w:p>
    <w:p w14:paraId="7CCB18C3" w14:textId="04C473D5" w:rsidR="00291518" w:rsidRPr="003954D5" w:rsidRDefault="00CE26BB"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426" w:right="-628"/>
        <w:jc w:val="both"/>
        <w:rPr>
          <w:rFonts w:ascii="Sylfaen" w:hAnsi="Sylfaen" w:cs="Sylfaen"/>
        </w:rPr>
      </w:pPr>
      <w:r w:rsidRPr="003954D5">
        <w:rPr>
          <w:rFonts w:ascii="Sylfaen" w:hAnsi="Sylfaen"/>
          <w:noProof/>
        </w:rPr>
        <mc:AlternateContent>
          <mc:Choice Requires="wps">
            <w:drawing>
              <wp:anchor distT="0" distB="0" distL="114300" distR="114300" simplePos="0" relativeHeight="251659264" behindDoc="0" locked="0" layoutInCell="1" allowOverlap="1" wp14:anchorId="23F7ED0C" wp14:editId="2BDD0CAD">
                <wp:simplePos x="0" y="0"/>
                <wp:positionH relativeFrom="column">
                  <wp:posOffset>3354754</wp:posOffset>
                </wp:positionH>
                <wp:positionV relativeFrom="paragraph">
                  <wp:posOffset>129206</wp:posOffset>
                </wp:positionV>
                <wp:extent cx="3287160" cy="3430270"/>
                <wp:effectExtent l="0" t="0" r="8890" b="0"/>
                <wp:wrapNone/>
                <wp:docPr id="1" name="Text Box 1"/>
                <wp:cNvGraphicFramePr/>
                <a:graphic xmlns:a="http://schemas.openxmlformats.org/drawingml/2006/main">
                  <a:graphicData uri="http://schemas.microsoft.com/office/word/2010/wordprocessingShape">
                    <wps:wsp>
                      <wps:cNvSpPr txBox="1"/>
                      <wps:spPr>
                        <a:xfrm>
                          <a:off x="0" y="0"/>
                          <a:ext cx="3287160" cy="3430270"/>
                        </a:xfrm>
                        <a:prstGeom prst="rect">
                          <a:avLst/>
                        </a:prstGeom>
                        <a:solidFill>
                          <a:schemeClr val="lt1"/>
                        </a:solidFill>
                        <a:ln w="6350">
                          <a:noFill/>
                        </a:ln>
                      </wps:spPr>
                      <wps:txbx>
                        <w:txbxContent>
                          <w:p w14:paraId="473ED5E4"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მყიდველი</w:t>
                            </w:r>
                          </w:p>
                          <w:p w14:paraId="50A0679D"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w:t>
                            </w:r>
                          </w:p>
                          <w:p w14:paraId="34B3DF6E" w14:textId="77777777" w:rsidR="008F321D" w:rsidRPr="008F321D" w:rsidRDefault="008F321D" w:rsidP="008F321D">
                            <w:pPr>
                              <w:spacing w:after="0"/>
                              <w:rPr>
                                <w:rFonts w:asciiTheme="majorHAnsi" w:hAnsiTheme="majorHAnsi" w:cstheme="majorHAnsi"/>
                              </w:rPr>
                            </w:pPr>
                          </w:p>
                          <w:p w14:paraId="738F604A"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იურ. მისამართი:</w:t>
                            </w:r>
                          </w:p>
                          <w:p w14:paraId="3B64FC0C" w14:textId="18B9D5F9"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w:t>
                            </w:r>
                          </w:p>
                          <w:p w14:paraId="2C2633A0"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საიდენტიფიკაციო კოდი №</w:t>
                            </w:r>
                          </w:p>
                          <w:p w14:paraId="50973DBE"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პირადი ნომერი (ფიზიკური პირის შემთხვევაში)</w:t>
                            </w:r>
                          </w:p>
                          <w:p w14:paraId="552879D7" w14:textId="77777777" w:rsidR="008F321D" w:rsidRPr="008F321D" w:rsidRDefault="008F321D" w:rsidP="008F321D">
                            <w:pPr>
                              <w:spacing w:after="0"/>
                              <w:rPr>
                                <w:rFonts w:asciiTheme="majorHAnsi" w:hAnsiTheme="majorHAnsi" w:cstheme="majorHAnsi"/>
                              </w:rPr>
                            </w:pPr>
                          </w:p>
                          <w:p w14:paraId="0CD70274"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საბანკო რეკვიზიტები:</w:t>
                            </w:r>
                          </w:p>
                          <w:p w14:paraId="2F85CB59"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_______________________________</w:t>
                            </w:r>
                          </w:p>
                          <w:p w14:paraId="3AD6D971" w14:textId="77777777" w:rsidR="008F321D" w:rsidRPr="008F321D" w:rsidRDefault="008F321D" w:rsidP="008F321D">
                            <w:pPr>
                              <w:spacing w:after="0"/>
                              <w:rPr>
                                <w:rFonts w:asciiTheme="majorHAnsi" w:hAnsiTheme="majorHAnsi" w:cstheme="majorHAnsi"/>
                              </w:rPr>
                            </w:pPr>
                          </w:p>
                          <w:p w14:paraId="1939DE22" w14:textId="2C527C63"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 xml:space="preserve">_______________________________  </w:t>
                            </w:r>
                          </w:p>
                          <w:p w14:paraId="5C0B6CA8"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დირექტორი</w:t>
                            </w:r>
                          </w:p>
                          <w:p w14:paraId="3D544C9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 xml:space="preserve">                                               _______________________________</w:t>
                            </w:r>
                          </w:p>
                          <w:p w14:paraId="5C283F56" w14:textId="660BE5DF" w:rsidR="008F321D" w:rsidRDefault="008F321D" w:rsidP="008F321D">
                            <w:r w:rsidRPr="008F321D">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7ED0C" id="_x0000_t202" coordsize="21600,21600" o:spt="202" path="m,l,21600r21600,l21600,xe">
                <v:stroke joinstyle="miter"/>
                <v:path gradientshapeok="t" o:connecttype="rect"/>
              </v:shapetype>
              <v:shape id="Text Box 1" o:spid="_x0000_s1026" type="#_x0000_t202" style="position:absolute;left:0;text-align:left;margin-left:264.15pt;margin-top:10.15pt;width:258.85pt;height:27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" fillcolor="white [3201]" stroked="f" strokeweight=".5pt">
                <v:textbox>
                  <w:txbxContent>
                    <w:p w14:paraId="473ED5E4"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მყიდველი</w:t>
                      </w:r>
                    </w:p>
                    <w:p w14:paraId="50A0679D"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w:t>
                      </w:r>
                    </w:p>
                    <w:p w14:paraId="34B3DF6E" w14:textId="77777777" w:rsidR="008F321D" w:rsidRPr="008F321D" w:rsidRDefault="008F321D" w:rsidP="008F321D">
                      <w:pPr>
                        <w:spacing w:after="0"/>
                        <w:rPr>
                          <w:rFonts w:asciiTheme="majorHAnsi" w:hAnsiTheme="majorHAnsi" w:cstheme="majorHAnsi"/>
                        </w:rPr>
                      </w:pPr>
                    </w:p>
                    <w:p w14:paraId="738F604A"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იურ. მისამართი:</w:t>
                      </w:r>
                    </w:p>
                    <w:p w14:paraId="3B64FC0C" w14:textId="18B9D5F9"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w:t>
                      </w:r>
                    </w:p>
                    <w:p w14:paraId="2C2633A0"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საიდენტიფიკაციო კოდი №</w:t>
                      </w:r>
                    </w:p>
                    <w:p w14:paraId="50973DBE"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პირადი ნომერი (ფიზიკური პირის შემთხვევაში)</w:t>
                      </w:r>
                    </w:p>
                    <w:p w14:paraId="552879D7" w14:textId="77777777" w:rsidR="008F321D" w:rsidRPr="008F321D" w:rsidRDefault="008F321D" w:rsidP="008F321D">
                      <w:pPr>
                        <w:spacing w:after="0"/>
                        <w:rPr>
                          <w:rFonts w:asciiTheme="majorHAnsi" w:hAnsiTheme="majorHAnsi" w:cstheme="majorHAnsi"/>
                        </w:rPr>
                      </w:pPr>
                    </w:p>
                    <w:p w14:paraId="0CD70274"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საბანკო რეკვიზიტები:</w:t>
                      </w:r>
                    </w:p>
                    <w:p w14:paraId="2F85CB59"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_______________________________</w:t>
                      </w:r>
                    </w:p>
                    <w:p w14:paraId="3AD6D971" w14:textId="77777777" w:rsidR="008F321D" w:rsidRPr="008F321D" w:rsidRDefault="008F321D" w:rsidP="008F321D">
                      <w:pPr>
                        <w:spacing w:after="0"/>
                        <w:rPr>
                          <w:rFonts w:asciiTheme="majorHAnsi" w:hAnsiTheme="majorHAnsi" w:cstheme="majorHAnsi"/>
                        </w:rPr>
                      </w:pPr>
                    </w:p>
                    <w:p w14:paraId="1939DE22" w14:textId="2C527C63"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 xml:space="preserve">_______________________________  </w:t>
                      </w:r>
                    </w:p>
                    <w:p w14:paraId="5C0B6CA8"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დირექტორი</w:t>
                      </w:r>
                    </w:p>
                    <w:p w14:paraId="3D544C9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 xml:space="preserve">                                               _______________________________</w:t>
                      </w:r>
                    </w:p>
                    <w:p w14:paraId="5C283F56" w14:textId="660BE5DF" w:rsidR="008F321D" w:rsidRDefault="008F321D" w:rsidP="008F321D">
                      <w:r w:rsidRPr="008F321D">
                        <w:t xml:space="preserve">                 </w:t>
                      </w:r>
                    </w:p>
                  </w:txbxContent>
                </v:textbox>
              </v:shape>
            </w:pict>
          </mc:Fallback>
        </mc:AlternateContent>
      </w:r>
      <w:r w:rsidR="008F321D" w:rsidRPr="003954D5">
        <w:rPr>
          <w:rFonts w:ascii="Sylfaen" w:hAnsi="Sylfaen"/>
          <w:noProof/>
        </w:rPr>
        <mc:AlternateContent>
          <mc:Choice Requires="wps">
            <w:drawing>
              <wp:anchor distT="0" distB="0" distL="114300" distR="114300" simplePos="0" relativeHeight="251662336" behindDoc="0" locked="0" layoutInCell="1" allowOverlap="1" wp14:anchorId="2101449E" wp14:editId="7665FCA3">
                <wp:simplePos x="0" y="0"/>
                <wp:positionH relativeFrom="column">
                  <wp:posOffset>14227</wp:posOffset>
                </wp:positionH>
                <wp:positionV relativeFrom="paragraph">
                  <wp:posOffset>128905</wp:posOffset>
                </wp:positionV>
                <wp:extent cx="3234690" cy="3430270"/>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3234690" cy="3430270"/>
                        </a:xfrm>
                        <a:prstGeom prst="rect">
                          <a:avLst/>
                        </a:prstGeom>
                        <a:solidFill>
                          <a:schemeClr val="lt1"/>
                        </a:solidFill>
                        <a:ln w="6350">
                          <a:noFill/>
                        </a:ln>
                      </wps:spPr>
                      <wps:txbx>
                        <w:txbxContent>
                          <w:p w14:paraId="0608753E" w14:textId="77777777" w:rsidR="008F321D" w:rsidRPr="002239FE" w:rsidRDefault="008F321D" w:rsidP="008F321D">
                            <w:pPr>
                              <w:rPr>
                                <w:rFonts w:asciiTheme="majorHAnsi" w:hAnsiTheme="majorHAnsi" w:cstheme="majorHAnsi"/>
                              </w:rPr>
                            </w:pPr>
                            <w:r w:rsidRPr="002239FE">
                              <w:rPr>
                                <w:rFonts w:asciiTheme="majorHAnsi" w:hAnsiTheme="majorHAnsi" w:cstheme="majorHAnsi"/>
                              </w:rPr>
                              <w:t>გამყიდველი</w:t>
                            </w:r>
                          </w:p>
                          <w:p w14:paraId="17D0E09E" w14:textId="77777777" w:rsidR="00AD3498" w:rsidRPr="002239FE" w:rsidRDefault="00AD3498" w:rsidP="00AD3498">
                            <w:pPr>
                              <w:spacing w:after="0"/>
                              <w:rPr>
                                <w:rFonts w:asciiTheme="majorHAnsi" w:hAnsiTheme="majorHAnsi" w:cstheme="majorHAnsi"/>
                                <w:lang w:val="ka-GE"/>
                              </w:rPr>
                            </w:pPr>
                            <w:r w:rsidRPr="002239FE">
                              <w:rPr>
                                <w:rFonts w:asciiTheme="majorHAnsi" w:hAnsiTheme="majorHAnsi" w:cstheme="majorHAnsi"/>
                                <w:lang w:val="ka-GE"/>
                              </w:rPr>
                              <w:t>სს“თამ“ თბილავიამშენი</w:t>
                            </w:r>
                          </w:p>
                          <w:p w14:paraId="0E4B755C" w14:textId="002371BC" w:rsidR="00AD3498" w:rsidRPr="002239FE" w:rsidRDefault="008F321D" w:rsidP="00AD3498">
                            <w:pPr>
                              <w:spacing w:after="0"/>
                              <w:rPr>
                                <w:rFonts w:asciiTheme="majorHAnsi" w:hAnsiTheme="majorHAnsi" w:cstheme="majorHAnsi"/>
                                <w:lang w:val="ka-GE"/>
                              </w:rPr>
                            </w:pPr>
                            <w:r w:rsidRPr="002239FE">
                              <w:rPr>
                                <w:rFonts w:asciiTheme="majorHAnsi" w:hAnsiTheme="majorHAnsi" w:cstheme="majorHAnsi"/>
                                <w:lang w:val="ka-GE"/>
                              </w:rPr>
                              <w:t xml:space="preserve">იურ. მისამართი: </w:t>
                            </w:r>
                            <w:r w:rsidR="00AD3498" w:rsidRPr="002239FE">
                              <w:rPr>
                                <w:rFonts w:ascii="AcadNusx" w:hAnsi="AcadNusx" w:cs="Helvetica"/>
                                <w:color w:val="222222"/>
                                <w:lang w:val="de-DE"/>
                              </w:rPr>
                              <w:t>Tbilisi, beri gabriel</w:t>
                            </w:r>
                            <w:r w:rsidR="0048759E" w:rsidRPr="002239FE">
                              <w:rPr>
                                <w:rFonts w:cs="Helvetica"/>
                                <w:color w:val="222222"/>
                                <w:lang w:val="ka-GE"/>
                              </w:rPr>
                              <w:t xml:space="preserve"> </w:t>
                            </w:r>
                            <w:r w:rsidR="00AD3498" w:rsidRPr="002239FE">
                              <w:rPr>
                                <w:rFonts w:ascii="AcadNusx" w:hAnsi="AcadNusx" w:cs="Helvetica"/>
                                <w:color w:val="222222"/>
                                <w:lang w:val="de-DE"/>
                              </w:rPr>
                              <w:t>salosis gamziri #191.</w:t>
                            </w:r>
                          </w:p>
                          <w:p w14:paraId="71119992" w14:textId="3812E95E" w:rsidR="008F321D" w:rsidRPr="002239FE" w:rsidRDefault="0008279D" w:rsidP="008F321D">
                            <w:pPr>
                              <w:spacing w:after="0"/>
                              <w:rPr>
                                <w:rFonts w:asciiTheme="majorHAnsi" w:hAnsiTheme="majorHAnsi" w:cstheme="majorHAnsi"/>
                                <w:lang w:val="ka-GE"/>
                              </w:rPr>
                            </w:pPr>
                            <w:r w:rsidRPr="002239FE">
                              <w:rPr>
                                <w:rFonts w:asciiTheme="majorHAnsi" w:hAnsiTheme="majorHAnsi" w:cstheme="majorHAnsi"/>
                                <w:lang w:val="ka-GE"/>
                              </w:rPr>
                              <w:t>მომსახურე</w:t>
                            </w:r>
                            <w:r w:rsidR="008F321D" w:rsidRPr="002239FE">
                              <w:rPr>
                                <w:rFonts w:asciiTheme="majorHAnsi" w:hAnsiTheme="majorHAnsi" w:cstheme="majorHAnsi"/>
                                <w:lang w:val="ka-GE"/>
                              </w:rPr>
                              <w:t xml:space="preserve"> ბანკი - </w:t>
                            </w:r>
                            <w:r w:rsidR="00AD3498" w:rsidRPr="002239FE">
                              <w:rPr>
                                <w:rFonts w:asciiTheme="majorHAnsi" w:hAnsiTheme="majorHAnsi" w:cstheme="majorHAnsi"/>
                                <w:lang w:val="ka-GE"/>
                              </w:rPr>
                              <w:t>საქართველოს ბანკი</w:t>
                            </w:r>
                          </w:p>
                          <w:p w14:paraId="4B3D5AE4" w14:textId="0252B8C8" w:rsidR="008F321D" w:rsidRPr="002239FE" w:rsidRDefault="008F321D" w:rsidP="008F321D">
                            <w:pPr>
                              <w:spacing w:after="0"/>
                              <w:rPr>
                                <w:rFonts w:asciiTheme="majorHAnsi" w:hAnsiTheme="majorHAnsi" w:cstheme="majorHAnsi"/>
                                <w:lang w:val="ka-GE"/>
                              </w:rPr>
                            </w:pPr>
                            <w:r w:rsidRPr="002239FE">
                              <w:rPr>
                                <w:rFonts w:asciiTheme="majorHAnsi" w:hAnsiTheme="majorHAnsi" w:cstheme="majorHAnsi"/>
                                <w:lang w:val="ka-GE"/>
                              </w:rPr>
                              <w:t xml:space="preserve">ბანკის კოდი - </w:t>
                            </w:r>
                            <w:r w:rsidR="00AD3498" w:rsidRPr="002239FE">
                              <w:rPr>
                                <w:rFonts w:asciiTheme="majorHAnsi" w:hAnsiTheme="majorHAnsi" w:cstheme="majorHAnsi"/>
                              </w:rPr>
                              <w:t>BAGAGE22</w:t>
                            </w:r>
                            <w:r w:rsidRPr="002239FE">
                              <w:rPr>
                                <w:rFonts w:asciiTheme="majorHAnsi" w:hAnsiTheme="majorHAnsi" w:cstheme="majorHAnsi"/>
                                <w:lang w:val="ka-GE"/>
                              </w:rPr>
                              <w:t>;</w:t>
                            </w:r>
                          </w:p>
                          <w:p w14:paraId="0BD4C98D" w14:textId="1C01EEA2" w:rsidR="008F321D" w:rsidRPr="002239FE" w:rsidRDefault="00AD3498" w:rsidP="008F321D">
                            <w:pPr>
                              <w:spacing w:after="0"/>
                              <w:rPr>
                                <w:rFonts w:asciiTheme="majorHAnsi" w:hAnsiTheme="majorHAnsi" w:cstheme="majorHAnsi"/>
                                <w:lang w:val="ka-GE"/>
                              </w:rPr>
                            </w:pPr>
                            <w:r w:rsidRPr="002239FE">
                              <w:rPr>
                                <w:rFonts w:asciiTheme="majorHAnsi" w:hAnsiTheme="majorHAnsi" w:cstheme="majorHAnsi"/>
                                <w:lang w:val="ka-GE"/>
                              </w:rPr>
                              <w:t>ანგარიშის ნომერი: GE36BG0000000119260401</w:t>
                            </w:r>
                          </w:p>
                          <w:p w14:paraId="58997495" w14:textId="1F66210C" w:rsidR="008F321D" w:rsidRPr="002239FE" w:rsidRDefault="008F321D" w:rsidP="008F321D">
                            <w:pPr>
                              <w:rPr>
                                <w:rFonts w:asciiTheme="majorHAnsi" w:hAnsiTheme="majorHAnsi" w:cstheme="majorHAnsi"/>
                                <w:lang w:val="ka-GE"/>
                              </w:rPr>
                            </w:pPr>
                            <w:r w:rsidRPr="002239FE">
                              <w:rPr>
                                <w:rFonts w:asciiTheme="majorHAnsi" w:hAnsiTheme="majorHAnsi" w:cstheme="majorHAnsi"/>
                                <w:lang w:val="ka-GE"/>
                              </w:rPr>
                              <w:t>გენერალური დირექტორი</w:t>
                            </w:r>
                          </w:p>
                          <w:p w14:paraId="121A581D" w14:textId="77777777" w:rsidR="008F321D" w:rsidRPr="002239FE" w:rsidRDefault="008F321D" w:rsidP="008F321D">
                            <w:pPr>
                              <w:rPr>
                                <w:rFonts w:asciiTheme="majorHAnsi" w:hAnsiTheme="majorHAnsi" w:cstheme="majorHAnsi"/>
                                <w:lang w:val="ka-GE"/>
                              </w:rPr>
                            </w:pPr>
                            <w:r w:rsidRPr="002239FE">
                              <w:rPr>
                                <w:rFonts w:asciiTheme="majorHAnsi" w:hAnsiTheme="majorHAnsi" w:cstheme="majorHAnsi"/>
                                <w:lang w:val="ka-GE"/>
                              </w:rPr>
                              <w:t>_______________________________</w:t>
                            </w:r>
                          </w:p>
                          <w:p w14:paraId="26991D82" w14:textId="40D34DB4" w:rsidR="008F321D" w:rsidRPr="002239FE" w:rsidRDefault="00AD3498" w:rsidP="008F321D">
                            <w:pPr>
                              <w:rPr>
                                <w:rFonts w:asciiTheme="majorHAnsi" w:hAnsiTheme="majorHAnsi" w:cstheme="majorHAnsi"/>
                                <w:lang w:val="ka-GE"/>
                              </w:rPr>
                            </w:pPr>
                            <w:r w:rsidRPr="002239FE">
                              <w:rPr>
                                <w:rFonts w:asciiTheme="majorHAnsi" w:hAnsiTheme="majorHAnsi" w:cstheme="majorHAnsi"/>
                                <w:lang w:val="ka-GE"/>
                              </w:rPr>
                              <w:t>მიხეილ ოღლიშვილი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01449E" id="Text Box 3" o:spid="_x0000_s1027" type="#_x0000_t202" style="position:absolute;left:0;text-align:left;margin-left:1.1pt;margin-top:10.15pt;width:254.7pt;height:270.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" fillcolor="white [3201]" stroked="f" strokeweight=".5pt">
                <v:textbox>
                  <w:txbxContent>
                    <w:p w14:paraId="0608753E" w14:textId="77777777" w:rsidR="008F321D" w:rsidRPr="002239FE" w:rsidRDefault="008F321D" w:rsidP="008F321D">
                      <w:pPr>
                        <w:rPr>
                          <w:rFonts w:asciiTheme="majorHAnsi" w:hAnsiTheme="majorHAnsi" w:cstheme="majorHAnsi"/>
                        </w:rPr>
                      </w:pPr>
                      <w:r w:rsidRPr="002239FE">
                        <w:rPr>
                          <w:rFonts w:asciiTheme="majorHAnsi" w:hAnsiTheme="majorHAnsi" w:cstheme="majorHAnsi"/>
                        </w:rPr>
                        <w:t>გამყიდველი</w:t>
                      </w:r>
                    </w:p>
                    <w:p w14:paraId="17D0E09E" w14:textId="77777777" w:rsidR="00AD3498" w:rsidRPr="002239FE" w:rsidRDefault="00AD3498" w:rsidP="00AD3498">
                      <w:pPr>
                        <w:spacing w:after="0"/>
                        <w:rPr>
                          <w:rFonts w:asciiTheme="majorHAnsi" w:hAnsiTheme="majorHAnsi" w:cstheme="majorHAnsi"/>
                          <w:lang w:val="ka-GE"/>
                        </w:rPr>
                      </w:pPr>
                      <w:r w:rsidRPr="002239FE">
                        <w:rPr>
                          <w:rFonts w:asciiTheme="majorHAnsi" w:hAnsiTheme="majorHAnsi" w:cstheme="majorHAnsi"/>
                          <w:lang w:val="ka-GE"/>
                        </w:rPr>
                        <w:t>სს“თამ“ თბილავიამშენი</w:t>
                      </w:r>
                    </w:p>
                    <w:p w14:paraId="0E4B755C" w14:textId="002371BC" w:rsidR="00AD3498" w:rsidRPr="002239FE" w:rsidRDefault="008F321D" w:rsidP="00AD3498">
                      <w:pPr>
                        <w:spacing w:after="0"/>
                        <w:rPr>
                          <w:rFonts w:asciiTheme="majorHAnsi" w:hAnsiTheme="majorHAnsi" w:cstheme="majorHAnsi"/>
                          <w:lang w:val="ka-GE"/>
                        </w:rPr>
                      </w:pPr>
                      <w:r w:rsidRPr="002239FE">
                        <w:rPr>
                          <w:rFonts w:asciiTheme="majorHAnsi" w:hAnsiTheme="majorHAnsi" w:cstheme="majorHAnsi"/>
                          <w:lang w:val="ka-GE"/>
                        </w:rPr>
                        <w:t xml:space="preserve">იურ. მისამართი: </w:t>
                      </w:r>
                      <w:r w:rsidR="00AD3498" w:rsidRPr="002239FE">
                        <w:rPr>
                          <w:rFonts w:ascii="AcadNusx" w:hAnsi="AcadNusx" w:cs="Helvetica"/>
                          <w:color w:val="222222"/>
                          <w:lang w:val="de-DE"/>
                        </w:rPr>
                        <w:t>Tbilisi, beri gabriel</w:t>
                      </w:r>
                      <w:r w:rsidR="0048759E" w:rsidRPr="002239FE">
                        <w:rPr>
                          <w:rFonts w:cs="Helvetica"/>
                          <w:color w:val="222222"/>
                          <w:lang w:val="ka-GE"/>
                        </w:rPr>
                        <w:t xml:space="preserve"> </w:t>
                      </w:r>
                      <w:r w:rsidR="00AD3498" w:rsidRPr="002239FE">
                        <w:rPr>
                          <w:rFonts w:ascii="AcadNusx" w:hAnsi="AcadNusx" w:cs="Helvetica"/>
                          <w:color w:val="222222"/>
                          <w:lang w:val="de-DE"/>
                        </w:rPr>
                        <w:t>salosis gamziri #191.</w:t>
                      </w:r>
                    </w:p>
                    <w:p w14:paraId="71119992" w14:textId="3812E95E" w:rsidR="008F321D" w:rsidRPr="002239FE" w:rsidRDefault="0008279D" w:rsidP="008F321D">
                      <w:pPr>
                        <w:spacing w:after="0"/>
                        <w:rPr>
                          <w:rFonts w:asciiTheme="majorHAnsi" w:hAnsiTheme="majorHAnsi" w:cstheme="majorHAnsi"/>
                          <w:lang w:val="ka-GE"/>
                        </w:rPr>
                      </w:pPr>
                      <w:r w:rsidRPr="002239FE">
                        <w:rPr>
                          <w:rFonts w:asciiTheme="majorHAnsi" w:hAnsiTheme="majorHAnsi" w:cstheme="majorHAnsi"/>
                          <w:lang w:val="ka-GE"/>
                        </w:rPr>
                        <w:t>მომსახურე</w:t>
                      </w:r>
                      <w:r w:rsidR="008F321D" w:rsidRPr="002239FE">
                        <w:rPr>
                          <w:rFonts w:asciiTheme="majorHAnsi" w:hAnsiTheme="majorHAnsi" w:cstheme="majorHAnsi"/>
                          <w:lang w:val="ka-GE"/>
                        </w:rPr>
                        <w:t xml:space="preserve"> ბანკი - </w:t>
                      </w:r>
                      <w:r w:rsidR="00AD3498" w:rsidRPr="002239FE">
                        <w:rPr>
                          <w:rFonts w:asciiTheme="majorHAnsi" w:hAnsiTheme="majorHAnsi" w:cstheme="majorHAnsi"/>
                          <w:lang w:val="ka-GE"/>
                        </w:rPr>
                        <w:t>საქართველოს ბანკი</w:t>
                      </w:r>
                    </w:p>
                    <w:p w14:paraId="4B3D5AE4" w14:textId="0252B8C8" w:rsidR="008F321D" w:rsidRPr="002239FE" w:rsidRDefault="008F321D" w:rsidP="008F321D">
                      <w:pPr>
                        <w:spacing w:after="0"/>
                        <w:rPr>
                          <w:rFonts w:asciiTheme="majorHAnsi" w:hAnsiTheme="majorHAnsi" w:cstheme="majorHAnsi"/>
                          <w:lang w:val="ka-GE"/>
                        </w:rPr>
                      </w:pPr>
                      <w:r w:rsidRPr="002239FE">
                        <w:rPr>
                          <w:rFonts w:asciiTheme="majorHAnsi" w:hAnsiTheme="majorHAnsi" w:cstheme="majorHAnsi"/>
                          <w:lang w:val="ka-GE"/>
                        </w:rPr>
                        <w:t xml:space="preserve">ბანკის კოდი - </w:t>
                      </w:r>
                      <w:r w:rsidR="00AD3498" w:rsidRPr="002239FE">
                        <w:rPr>
                          <w:rFonts w:asciiTheme="majorHAnsi" w:hAnsiTheme="majorHAnsi" w:cstheme="majorHAnsi"/>
                        </w:rPr>
                        <w:t>BAGAGE22</w:t>
                      </w:r>
                      <w:r w:rsidRPr="002239FE">
                        <w:rPr>
                          <w:rFonts w:asciiTheme="majorHAnsi" w:hAnsiTheme="majorHAnsi" w:cstheme="majorHAnsi"/>
                          <w:lang w:val="ka-GE"/>
                        </w:rPr>
                        <w:t>;</w:t>
                      </w:r>
                    </w:p>
                    <w:p w14:paraId="0BD4C98D" w14:textId="1C01EEA2" w:rsidR="008F321D" w:rsidRPr="002239FE" w:rsidRDefault="00AD3498" w:rsidP="008F321D">
                      <w:pPr>
                        <w:spacing w:after="0"/>
                        <w:rPr>
                          <w:rFonts w:asciiTheme="majorHAnsi" w:hAnsiTheme="majorHAnsi" w:cstheme="majorHAnsi"/>
                          <w:lang w:val="ka-GE"/>
                        </w:rPr>
                      </w:pPr>
                      <w:r w:rsidRPr="002239FE">
                        <w:rPr>
                          <w:rFonts w:asciiTheme="majorHAnsi" w:hAnsiTheme="majorHAnsi" w:cstheme="majorHAnsi"/>
                          <w:lang w:val="ka-GE"/>
                        </w:rPr>
                        <w:t>ანგარიშის ნომერი: GE36BG0000000119260401</w:t>
                      </w:r>
                    </w:p>
                    <w:p w14:paraId="58997495" w14:textId="1F66210C" w:rsidR="008F321D" w:rsidRPr="002239FE" w:rsidRDefault="008F321D" w:rsidP="008F321D">
                      <w:pPr>
                        <w:rPr>
                          <w:rFonts w:asciiTheme="majorHAnsi" w:hAnsiTheme="majorHAnsi" w:cstheme="majorHAnsi"/>
                          <w:lang w:val="ka-GE"/>
                        </w:rPr>
                      </w:pPr>
                      <w:r w:rsidRPr="002239FE">
                        <w:rPr>
                          <w:rFonts w:asciiTheme="majorHAnsi" w:hAnsiTheme="majorHAnsi" w:cstheme="majorHAnsi"/>
                          <w:lang w:val="ka-GE"/>
                        </w:rPr>
                        <w:t>გენერალური დირექტორი</w:t>
                      </w:r>
                    </w:p>
                    <w:p w14:paraId="121A581D" w14:textId="77777777" w:rsidR="008F321D" w:rsidRPr="002239FE" w:rsidRDefault="008F321D" w:rsidP="008F321D">
                      <w:pPr>
                        <w:rPr>
                          <w:rFonts w:asciiTheme="majorHAnsi" w:hAnsiTheme="majorHAnsi" w:cstheme="majorHAnsi"/>
                          <w:lang w:val="ka-GE"/>
                        </w:rPr>
                      </w:pPr>
                      <w:r w:rsidRPr="002239FE">
                        <w:rPr>
                          <w:rFonts w:asciiTheme="majorHAnsi" w:hAnsiTheme="majorHAnsi" w:cstheme="majorHAnsi"/>
                          <w:lang w:val="ka-GE"/>
                        </w:rPr>
                        <w:t>_______________________________</w:t>
                      </w:r>
                    </w:p>
                    <w:p w14:paraId="26991D82" w14:textId="40D34DB4" w:rsidR="008F321D" w:rsidRPr="002239FE" w:rsidRDefault="00AD3498" w:rsidP="008F321D">
                      <w:pPr>
                        <w:rPr>
                          <w:rFonts w:asciiTheme="majorHAnsi" w:hAnsiTheme="majorHAnsi" w:cstheme="majorHAnsi"/>
                          <w:lang w:val="ka-GE"/>
                        </w:rPr>
                      </w:pPr>
                      <w:r w:rsidRPr="002239FE">
                        <w:rPr>
                          <w:rFonts w:asciiTheme="majorHAnsi" w:hAnsiTheme="majorHAnsi" w:cstheme="majorHAnsi"/>
                          <w:lang w:val="ka-GE"/>
                        </w:rPr>
                        <w:t>მიხეილ ოღლიშვილი</w:t>
                      </w:r>
                    </w:p>
                  </w:txbxContent>
                </v:textbox>
              </v:shape>
            </w:pict>
          </mc:Fallback>
        </mc:AlternateContent>
      </w:r>
    </w:p>
    <w:p w14:paraId="548157E5" w14:textId="0E8935D0" w:rsidR="002E5F87" w:rsidRPr="003954D5" w:rsidRDefault="002E5F87" w:rsidP="00D326FD">
      <w:pPr>
        <w:rPr>
          <w:rFonts w:ascii="Sylfaen" w:hAnsi="Sylfaen"/>
        </w:rPr>
      </w:pPr>
    </w:p>
    <w:sectPr w:rsidR="002E5F87" w:rsidRPr="003954D5" w:rsidSect="008F321D">
      <w:pgSz w:w="12240" w:h="15840"/>
      <w:pgMar w:top="426" w:right="1260" w:bottom="284"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Helvetica">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106E0"/>
    <w:multiLevelType w:val="hybridMultilevel"/>
    <w:tmpl w:val="AB0C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63524"/>
    <w:multiLevelType w:val="hybridMultilevel"/>
    <w:tmpl w:val="CDE457FE"/>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 w15:restartNumberingAfterBreak="0">
    <w:nsid w:val="366456BB"/>
    <w:multiLevelType w:val="multilevel"/>
    <w:tmpl w:val="8ABE3F6A"/>
    <w:lvl w:ilvl="0">
      <w:start w:val="1"/>
      <w:numFmt w:val="decimal"/>
      <w:lvlText w:val="%1."/>
      <w:lvlJc w:val="left"/>
      <w:pPr>
        <w:ind w:left="76" w:hanging="360"/>
      </w:pPr>
      <w:rPr>
        <w:rFonts w:hint="default"/>
        <w:b/>
      </w:rPr>
    </w:lvl>
    <w:lvl w:ilvl="1">
      <w:start w:val="1"/>
      <w:numFmt w:val="decimal"/>
      <w:isLgl/>
      <w:lvlText w:val="%1.%2."/>
      <w:lvlJc w:val="left"/>
      <w:pPr>
        <w:ind w:left="420" w:hanging="420"/>
      </w:pPr>
      <w:rPr>
        <w:rFonts w:hint="default"/>
        <w:b w:val="0"/>
        <w:bCs w:val="0"/>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3" w15:restartNumberingAfterBreak="0">
    <w:nsid w:val="3AAF1718"/>
    <w:multiLevelType w:val="hybridMultilevel"/>
    <w:tmpl w:val="2C7AD0DE"/>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num w:numId="1" w16cid:durableId="1515069220">
    <w:abstractNumId w:val="2"/>
  </w:num>
  <w:num w:numId="2" w16cid:durableId="1784227418">
    <w:abstractNumId w:val="0"/>
  </w:num>
  <w:num w:numId="3" w16cid:durableId="2129421670">
    <w:abstractNumId w:val="3"/>
  </w:num>
  <w:num w:numId="4" w16cid:durableId="409162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F87"/>
    <w:rsid w:val="00020ADA"/>
    <w:rsid w:val="00027A26"/>
    <w:rsid w:val="000736E6"/>
    <w:rsid w:val="0008279D"/>
    <w:rsid w:val="000A1FAB"/>
    <w:rsid w:val="000C7B77"/>
    <w:rsid w:val="000E7BF6"/>
    <w:rsid w:val="00155BE1"/>
    <w:rsid w:val="00184F3F"/>
    <w:rsid w:val="0021543B"/>
    <w:rsid w:val="002239FE"/>
    <w:rsid w:val="00287F1E"/>
    <w:rsid w:val="00291518"/>
    <w:rsid w:val="002D4DE3"/>
    <w:rsid w:val="002E5F87"/>
    <w:rsid w:val="00385399"/>
    <w:rsid w:val="003954D5"/>
    <w:rsid w:val="0040547A"/>
    <w:rsid w:val="004801FA"/>
    <w:rsid w:val="0048378F"/>
    <w:rsid w:val="0048759E"/>
    <w:rsid w:val="004E18D2"/>
    <w:rsid w:val="005241E5"/>
    <w:rsid w:val="0053383C"/>
    <w:rsid w:val="00562709"/>
    <w:rsid w:val="005B7690"/>
    <w:rsid w:val="006023AB"/>
    <w:rsid w:val="006A16B1"/>
    <w:rsid w:val="006C4793"/>
    <w:rsid w:val="00720A5F"/>
    <w:rsid w:val="00745879"/>
    <w:rsid w:val="0076464E"/>
    <w:rsid w:val="00767C66"/>
    <w:rsid w:val="007A031F"/>
    <w:rsid w:val="007E0374"/>
    <w:rsid w:val="00801CF8"/>
    <w:rsid w:val="008731D5"/>
    <w:rsid w:val="008869E8"/>
    <w:rsid w:val="00895C94"/>
    <w:rsid w:val="008B7E82"/>
    <w:rsid w:val="008D6111"/>
    <w:rsid w:val="008E1842"/>
    <w:rsid w:val="008F321D"/>
    <w:rsid w:val="009125C9"/>
    <w:rsid w:val="00952C48"/>
    <w:rsid w:val="009619F0"/>
    <w:rsid w:val="00964DB1"/>
    <w:rsid w:val="00986E31"/>
    <w:rsid w:val="009A5ABF"/>
    <w:rsid w:val="009C7A82"/>
    <w:rsid w:val="00A11AA0"/>
    <w:rsid w:val="00A241B2"/>
    <w:rsid w:val="00AD3498"/>
    <w:rsid w:val="00B54F47"/>
    <w:rsid w:val="00B92644"/>
    <w:rsid w:val="00BA0FEF"/>
    <w:rsid w:val="00BC2F0F"/>
    <w:rsid w:val="00CA72D0"/>
    <w:rsid w:val="00CD06F4"/>
    <w:rsid w:val="00CE26BB"/>
    <w:rsid w:val="00D13CE2"/>
    <w:rsid w:val="00D326FD"/>
    <w:rsid w:val="00D53CEE"/>
    <w:rsid w:val="00D655F7"/>
    <w:rsid w:val="00D7580D"/>
    <w:rsid w:val="00D809D9"/>
    <w:rsid w:val="00DF7142"/>
    <w:rsid w:val="00E15946"/>
    <w:rsid w:val="00E37DC7"/>
    <w:rsid w:val="00E4392B"/>
    <w:rsid w:val="00E65221"/>
    <w:rsid w:val="00E921BD"/>
    <w:rsid w:val="00F83DB9"/>
    <w:rsid w:val="00FC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686DE"/>
  <w15:chartTrackingRefBased/>
  <w15:docId w15:val="{5CAA5019-0B90-442F-9174-6E2A36E7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F87"/>
    <w:pPr>
      <w:ind w:left="720"/>
      <w:contextualSpacing/>
    </w:pPr>
  </w:style>
  <w:style w:type="paragraph" w:customStyle="1" w:styleId="abzacixml">
    <w:name w:val="abzaci_xml"/>
    <w:basedOn w:val="PlainText"/>
    <w:uiPriority w:val="99"/>
    <w:rsid w:val="002E5F87"/>
    <w:pPr>
      <w:autoSpaceDE w:val="0"/>
      <w:autoSpaceDN w:val="0"/>
      <w:adjustRightInd w:val="0"/>
      <w:ind w:firstLine="283"/>
      <w:jc w:val="both"/>
    </w:pPr>
    <w:rPr>
      <w:rFonts w:ascii="Sylfaen" w:hAnsi="Sylfaen" w:cs="Sylfaen"/>
      <w:sz w:val="22"/>
      <w:szCs w:val="22"/>
      <w:lang w:val="x-none"/>
    </w:rPr>
  </w:style>
  <w:style w:type="paragraph" w:styleId="PlainText">
    <w:name w:val="Plain Text"/>
    <w:basedOn w:val="Normal"/>
    <w:link w:val="PlainTextChar"/>
    <w:uiPriority w:val="99"/>
    <w:semiHidden/>
    <w:unhideWhenUsed/>
    <w:rsid w:val="002E5F8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E5F87"/>
    <w:rPr>
      <w:rFonts w:ascii="Consolas" w:hAnsi="Consolas"/>
      <w:sz w:val="21"/>
      <w:szCs w:val="21"/>
    </w:rPr>
  </w:style>
  <w:style w:type="paragraph" w:styleId="NormalWeb">
    <w:name w:val="Normal (Web)"/>
    <w:basedOn w:val="Normal"/>
    <w:uiPriority w:val="99"/>
    <w:semiHidden/>
    <w:unhideWhenUsed/>
    <w:rsid w:val="007A031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0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31F"/>
    <w:rPr>
      <w:rFonts w:ascii="Segoe UI" w:hAnsi="Segoe UI" w:cs="Segoe UI"/>
      <w:sz w:val="18"/>
      <w:szCs w:val="18"/>
    </w:rPr>
  </w:style>
  <w:style w:type="paragraph" w:customStyle="1" w:styleId="abzacixml0">
    <w:name w:val="abzacixml"/>
    <w:basedOn w:val="Normal"/>
    <w:rsid w:val="004054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10258">
      <w:bodyDiv w:val="1"/>
      <w:marLeft w:val="0"/>
      <w:marRight w:val="0"/>
      <w:marTop w:val="0"/>
      <w:marBottom w:val="0"/>
      <w:divBdr>
        <w:top w:val="none" w:sz="0" w:space="0" w:color="auto"/>
        <w:left w:val="none" w:sz="0" w:space="0" w:color="auto"/>
        <w:bottom w:val="none" w:sz="0" w:space="0" w:color="auto"/>
        <w:right w:val="none" w:sz="0" w:space="0" w:color="auto"/>
      </w:divBdr>
    </w:div>
    <w:div w:id="788815998">
      <w:bodyDiv w:val="1"/>
      <w:marLeft w:val="0"/>
      <w:marRight w:val="0"/>
      <w:marTop w:val="0"/>
      <w:marBottom w:val="0"/>
      <w:divBdr>
        <w:top w:val="none" w:sz="0" w:space="0" w:color="auto"/>
        <w:left w:val="none" w:sz="0" w:space="0" w:color="auto"/>
        <w:bottom w:val="none" w:sz="0" w:space="0" w:color="auto"/>
        <w:right w:val="none" w:sz="0" w:space="0" w:color="auto"/>
      </w:divBdr>
    </w:div>
    <w:div w:id="171215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F2603-ED02-4C43-8211-CD0B2F5F5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4</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გურამ სუპატაშვილი</dc:creator>
  <cp:keywords/>
  <dc:description/>
  <cp:lastModifiedBy>Beka Mumladze</cp:lastModifiedBy>
  <cp:revision>30</cp:revision>
  <cp:lastPrinted>2021-12-21T14:00:00Z</cp:lastPrinted>
  <dcterms:created xsi:type="dcterms:W3CDTF">2021-11-22T09:32:00Z</dcterms:created>
  <dcterms:modified xsi:type="dcterms:W3CDTF">2022-08-17T08:08:00Z</dcterms:modified>
</cp:coreProperties>
</file>