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03" w:rsidRDefault="00E94F03" w:rsidP="00E94F03">
      <w:pPr>
        <w:rPr>
          <w:rFonts w:ascii="Sylfaen" w:hAnsi="Sylfaen"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</w:rPr>
        <w:t xml:space="preserve">                                                                   VIII. </w:t>
      </w:r>
      <w:r>
        <w:rPr>
          <w:rFonts w:ascii="Sylfaen" w:hAnsi="Sylfaen"/>
          <w:sz w:val="24"/>
          <w:lang w:val="ka-GE"/>
        </w:rPr>
        <w:t>სადემონტაჟო სამუშაოთა წარმოების კალენდარული გეგმა</w:t>
      </w:r>
    </w:p>
    <w:p w:rsidR="00E94F03" w:rsidRDefault="00513601" w:rsidP="00E94F03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</w:t>
      </w:r>
      <w:r w:rsidR="00893BAA">
        <w:rPr>
          <w:rFonts w:ascii="Sylfaen" w:hAnsi="Sylfaen"/>
          <w:sz w:val="24"/>
          <w:lang w:val="ka-GE"/>
        </w:rPr>
        <w:t xml:space="preserve">თერჯოლის   </w:t>
      </w:r>
      <w:r w:rsidR="00E94F03">
        <w:rPr>
          <w:rFonts w:ascii="Sylfaen" w:hAnsi="Sylfaen"/>
          <w:sz w:val="24"/>
          <w:lang w:val="ka-GE"/>
        </w:rPr>
        <w:t>მუნიციპალიტეტის</w:t>
      </w:r>
      <w:r w:rsidR="00EB33EC">
        <w:rPr>
          <w:rFonts w:ascii="Sylfaen" w:hAnsi="Sylfaen"/>
          <w:sz w:val="24"/>
          <w:lang w:val="ka-GE"/>
        </w:rPr>
        <w:t xml:space="preserve">  </w:t>
      </w:r>
      <w:r w:rsidR="00E94F03">
        <w:rPr>
          <w:rFonts w:ascii="Sylfaen" w:hAnsi="Sylfaen"/>
          <w:sz w:val="24"/>
          <w:lang w:val="ka-GE"/>
        </w:rPr>
        <w:t xml:space="preserve"> სოფ</w:t>
      </w:r>
      <w:r w:rsidR="00893BAA">
        <w:rPr>
          <w:rFonts w:ascii="Sylfaen" w:hAnsi="Sylfaen"/>
          <w:sz w:val="24"/>
          <w:lang w:val="ka-GE"/>
        </w:rPr>
        <w:t>.</w:t>
      </w:r>
      <w:r w:rsidR="00E94F03">
        <w:rPr>
          <w:rFonts w:ascii="Sylfaen" w:hAnsi="Sylfaen"/>
          <w:sz w:val="24"/>
          <w:lang w:val="ka-GE"/>
        </w:rPr>
        <w:t xml:space="preserve">  </w:t>
      </w:r>
      <w:r w:rsidR="00893BAA">
        <w:rPr>
          <w:rFonts w:ascii="Sylfaen" w:hAnsi="Sylfaen"/>
          <w:sz w:val="24"/>
          <w:lang w:val="ka-GE"/>
        </w:rPr>
        <w:t xml:space="preserve">ახალთერჯოლის   </w:t>
      </w:r>
      <w:r w:rsidR="00E94F03">
        <w:rPr>
          <w:rFonts w:ascii="Sylfaen" w:hAnsi="Sylfaen"/>
          <w:sz w:val="24"/>
          <w:lang w:val="ka-GE"/>
        </w:rPr>
        <w:t xml:space="preserve">საჯარო </w:t>
      </w:r>
      <w:r w:rsidR="00893BAA">
        <w:rPr>
          <w:rFonts w:ascii="Sylfaen" w:hAnsi="Sylfaen"/>
          <w:sz w:val="24"/>
          <w:lang w:val="ka-GE"/>
        </w:rPr>
        <w:t xml:space="preserve"> </w:t>
      </w:r>
      <w:r w:rsidR="00E94F03">
        <w:rPr>
          <w:rFonts w:ascii="Sylfaen" w:hAnsi="Sylfaen"/>
          <w:sz w:val="24"/>
          <w:lang w:val="ka-GE"/>
        </w:rPr>
        <w:t xml:space="preserve">სკოლის </w:t>
      </w:r>
      <w:r w:rsidR="00893BAA">
        <w:rPr>
          <w:rFonts w:ascii="Sylfaen" w:hAnsi="Sylfaen"/>
          <w:sz w:val="24"/>
          <w:lang w:val="ka-GE"/>
        </w:rPr>
        <w:t xml:space="preserve">  </w:t>
      </w:r>
      <w:r w:rsidR="00E94F03">
        <w:rPr>
          <w:rFonts w:ascii="Sylfaen" w:hAnsi="Sylfaen"/>
          <w:sz w:val="24"/>
          <w:lang w:val="ka-GE"/>
        </w:rPr>
        <w:t>საქვაბის</w:t>
      </w:r>
      <w:r w:rsidR="00893BAA">
        <w:rPr>
          <w:rFonts w:ascii="Sylfaen" w:hAnsi="Sylfaen"/>
          <w:sz w:val="24"/>
          <w:lang w:val="ka-GE"/>
        </w:rPr>
        <w:t xml:space="preserve"> </w:t>
      </w:r>
      <w:r w:rsidR="00E94F03">
        <w:rPr>
          <w:rFonts w:ascii="Sylfaen" w:hAnsi="Sylfaen"/>
          <w:sz w:val="24"/>
          <w:lang w:val="ka-GE"/>
        </w:rPr>
        <w:t xml:space="preserve">  შენობის </w:t>
      </w:r>
      <w:r w:rsidR="00893BAA">
        <w:rPr>
          <w:rFonts w:ascii="Sylfaen" w:hAnsi="Sylfaen"/>
          <w:sz w:val="24"/>
          <w:lang w:val="ka-GE"/>
        </w:rPr>
        <w:t xml:space="preserve"> </w:t>
      </w:r>
      <w:r w:rsidR="00E94F03">
        <w:rPr>
          <w:rFonts w:ascii="Sylfaen" w:hAnsi="Sylfaen"/>
          <w:sz w:val="24"/>
          <w:lang w:val="ka-GE"/>
        </w:rPr>
        <w:t>დემონტაჟი</w:t>
      </w:r>
    </w:p>
    <w:p w:rsidR="00E94F03" w:rsidRDefault="00E94F03" w:rsidP="00E94F03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დემონტაჟის ხანგრძლივობა-1.5 თვე                                                                   </w:t>
      </w:r>
    </w:p>
    <w:tbl>
      <w:tblPr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703"/>
        <w:gridCol w:w="1260"/>
        <w:gridCol w:w="345"/>
        <w:gridCol w:w="1815"/>
        <w:gridCol w:w="345"/>
        <w:gridCol w:w="1785"/>
      </w:tblGrid>
      <w:tr w:rsidR="00E94F03" w:rsidTr="00E94F03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3" w:rsidRDefault="00E94F03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E94F03" w:rsidTr="00E94F03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E94F03" w:rsidTr="00E94F03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E94F03" w:rsidTr="00E94F03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E94F03" w:rsidTr="00E94F03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94F03" w:rsidTr="00E94F03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513601" w:rsidP="005A793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5A793F">
              <w:rPr>
                <w:rFonts w:ascii="Sylfaen" w:hAnsi="Sylfaen"/>
                <w:sz w:val="20"/>
                <w:lang w:val="ka-GE"/>
              </w:rPr>
              <w:t xml:space="preserve">სადემონტაჟო </w:t>
            </w:r>
            <w:r>
              <w:rPr>
                <w:rFonts w:ascii="Sylfaen" w:hAnsi="Sylfaen"/>
                <w:sz w:val="20"/>
                <w:lang w:val="ka-GE"/>
              </w:rPr>
              <w:t xml:space="preserve">მოედნის  </w:t>
            </w:r>
            <w:r w:rsidR="00E94F03">
              <w:rPr>
                <w:rFonts w:ascii="Sylfaen" w:hAnsi="Sylfaen"/>
                <w:sz w:val="20"/>
                <w:lang w:val="ka-GE"/>
              </w:rPr>
              <w:t>დროებითი  ღობი</w:t>
            </w:r>
            <w:r w:rsidR="005A793F">
              <w:rPr>
                <w:rFonts w:ascii="Sylfaen" w:hAnsi="Sylfaen"/>
                <w:sz w:val="20"/>
                <w:lang w:val="ka-GE"/>
              </w:rPr>
              <w:t>თ  შემოღობვა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94F03" w:rsidTr="00E94F03">
        <w:trPr>
          <w:trHeight w:hRule="exact" w:val="5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მოწყობა, შიგა ქსელების გამორთვა გარე ქსელებიდან (არსებობის შემთხვევაში)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</w:tr>
      <w:tr w:rsidR="00E94F03" w:rsidTr="00E94F03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სასაწყობო მოედნის მოწყობა, გამაფრთხილებელი  და ამკრძალავი სიგნალების და ნიშნების მოწყობა</w:t>
            </w:r>
            <w:r w:rsidR="00893BAA">
              <w:rPr>
                <w:rFonts w:ascii="Sylfaen" w:hAnsi="Sylfaen"/>
                <w:sz w:val="20"/>
                <w:lang w:val="ka-GE"/>
              </w:rPr>
              <w:t>.გათბობის  მილების  დემონტაჟი.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</w:tr>
      <w:tr w:rsidR="00E94F03" w:rsidTr="00E94F03">
        <w:trPr>
          <w:trHeight w:hRule="exact" w:val="4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 w:rsidP="00893BAA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  <w:r w:rsidR="00071021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94F03" w:rsidTr="00E94F03">
        <w:trPr>
          <w:trHeight w:hRule="exact" w:val="48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893BAA" w:rsidP="00893BA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საკვამლე   მილის  დემონტაჟი.   </w:t>
            </w:r>
            <w:r w:rsidR="00E94F03">
              <w:rPr>
                <w:rFonts w:ascii="Sylfaen" w:hAnsi="Sylfaen"/>
                <w:sz w:val="20"/>
                <w:lang w:val="ka-GE"/>
              </w:rPr>
              <w:t>სახურავის დემონტაჟი</w:t>
            </w:r>
            <w:r w:rsidR="00071021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spacing w:after="0"/>
              <w:rPr>
                <w:rFonts w:cs="Times New Roman"/>
              </w:rPr>
            </w:pPr>
          </w:p>
        </w:tc>
      </w:tr>
      <w:tr w:rsidR="00E94F03" w:rsidTr="00E94F03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 w:rsidP="00893BA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დახურვის ანაკრები  ფილების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 w:rsidP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E94F03" w:rsidTr="005A793F">
        <w:trPr>
          <w:trHeight w:hRule="exact" w:val="6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3E335E" w:rsidP="00893BA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893BAA">
              <w:rPr>
                <w:rFonts w:ascii="Sylfaen" w:hAnsi="Sylfaen"/>
                <w:sz w:val="20"/>
                <w:lang w:val="ka-GE"/>
              </w:rPr>
              <w:t>პირველი   სართულის   ელემენტების  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 w:rsidP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3" w:rsidRDefault="00E94F03">
            <w:pPr>
              <w:spacing w:after="0"/>
              <w:rPr>
                <w:rFonts w:cs="Times New Roman"/>
              </w:rPr>
            </w:pPr>
          </w:p>
        </w:tc>
      </w:tr>
      <w:tr w:rsidR="00E94F03" w:rsidTr="005A793F">
        <w:trPr>
          <w:trHeight w:hRule="exact" w:val="70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 w:rsidP="00893BA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  <w:r w:rsidR="00EB33EC">
              <w:rPr>
                <w:rFonts w:ascii="Sylfaen" w:hAnsi="Sylfaen"/>
                <w:sz w:val="20"/>
                <w:lang w:val="ka-GE"/>
              </w:rPr>
              <w:t xml:space="preserve">.  </w:t>
            </w:r>
            <w:r w:rsidR="005A793F">
              <w:rPr>
                <w:rFonts w:ascii="Sylfaen" w:hAnsi="Sylfaen"/>
                <w:sz w:val="20"/>
                <w:lang w:val="ka-GE"/>
              </w:rPr>
              <w:t xml:space="preserve"> ქვაბულის და </w:t>
            </w:r>
            <w:r w:rsidR="00EB33EC">
              <w:rPr>
                <w:rFonts w:ascii="Sylfaen" w:hAnsi="Sylfaen"/>
                <w:sz w:val="20"/>
                <w:lang w:val="ka-GE"/>
              </w:rPr>
              <w:t xml:space="preserve"> ტრანშეის  შევსება</w:t>
            </w:r>
            <w:r w:rsidR="005A793F">
              <w:rPr>
                <w:rFonts w:ascii="Sylfaen" w:hAnsi="Sylfaen"/>
                <w:sz w:val="20"/>
                <w:lang w:val="ka-GE"/>
              </w:rPr>
              <w:t xml:space="preserve">   ადგილობრივი   გრუნტით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 w:rsidP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</w:tr>
      <w:tr w:rsidR="00E94F03" w:rsidTr="00E94F03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0,5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center"/>
              <w:rPr>
                <w:rFonts w:ascii="Sylfaen" w:hAnsi="Sylfaen" w:cs="Times New Roman"/>
                <w:u w:val="thick"/>
                <w:lang w:val="ka-GE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3" w:rsidRDefault="00E94F03" w:rsidP="00E94F03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__________</w:t>
            </w:r>
          </w:p>
        </w:tc>
      </w:tr>
      <w:tr w:rsidR="00E94F03" w:rsidTr="00E94F03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</w:t>
            </w:r>
          </w:p>
        </w:tc>
      </w:tr>
    </w:tbl>
    <w:p w:rsidR="00E94F03" w:rsidRDefault="00E94F03" w:rsidP="00E94F03"/>
    <w:p w:rsidR="00E94F03" w:rsidRDefault="00E94F03" w:rsidP="00E94F03"/>
    <w:p w:rsidR="00ED1C0D" w:rsidRDefault="00ED1C0D"/>
    <w:sectPr w:rsidR="00ED1C0D" w:rsidSect="00E94F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03"/>
    <w:rsid w:val="00071021"/>
    <w:rsid w:val="0008344E"/>
    <w:rsid w:val="00177DAC"/>
    <w:rsid w:val="003E335E"/>
    <w:rsid w:val="00513601"/>
    <w:rsid w:val="005A793F"/>
    <w:rsid w:val="005C45C0"/>
    <w:rsid w:val="00857ED5"/>
    <w:rsid w:val="00893BAA"/>
    <w:rsid w:val="00B62BF3"/>
    <w:rsid w:val="00CE23DE"/>
    <w:rsid w:val="00D87145"/>
    <w:rsid w:val="00E94F03"/>
    <w:rsid w:val="00EB33EC"/>
    <w:rsid w:val="00ED1C0D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2019-01-10T18:47:00Z</dcterms:created>
  <dcterms:modified xsi:type="dcterms:W3CDTF">2019-01-10T18:47:00Z</dcterms:modified>
</cp:coreProperties>
</file>