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825B79" w:rsidRDefault="00825B79" w:rsidP="004B5E14">
      <w:pPr>
        <w:rPr>
          <w:rFonts w:ascii="Sylfaen" w:hAnsi="Sylfaen"/>
          <w:sz w:val="28"/>
        </w:rPr>
      </w:pPr>
    </w:p>
    <w:p w:rsidR="00825B79" w:rsidRPr="00825B79" w:rsidRDefault="00825B79" w:rsidP="004B5E14">
      <w:pPr>
        <w:rPr>
          <w:rFonts w:ascii="Sylfaen" w:hAnsi="Sylfaen"/>
          <w:sz w:val="28"/>
        </w:rPr>
      </w:pPr>
    </w:p>
    <w:p w:rsidR="00465C73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465C73">
        <w:rPr>
          <w:rFonts w:ascii="Sylfaen" w:hAnsi="Sylfaen"/>
          <w:sz w:val="28"/>
          <w:lang w:val="ka-GE"/>
        </w:rPr>
        <w:t xml:space="preserve">   </w:t>
      </w:r>
      <w:r w:rsidR="00D66012">
        <w:rPr>
          <w:rFonts w:ascii="Sylfaen" w:hAnsi="Sylfaen"/>
          <w:sz w:val="28"/>
          <w:lang w:val="ka-GE"/>
        </w:rPr>
        <w:t xml:space="preserve"> </w:t>
      </w:r>
      <w:r w:rsidR="00465C73">
        <w:rPr>
          <w:rFonts w:ascii="Sylfaen" w:hAnsi="Sylfaen"/>
          <w:sz w:val="28"/>
          <w:lang w:val="ka-GE"/>
        </w:rPr>
        <w:t xml:space="preserve">  </w:t>
      </w:r>
      <w:r w:rsidR="00312702">
        <w:rPr>
          <w:rFonts w:ascii="Sylfaen" w:hAnsi="Sylfaen"/>
          <w:sz w:val="28"/>
          <w:lang w:val="ka-GE"/>
        </w:rPr>
        <w:t xml:space="preserve">ხარაგაულის   </w:t>
      </w:r>
      <w:r w:rsidR="008573BE">
        <w:rPr>
          <w:rFonts w:ascii="Sylfaen" w:hAnsi="Sylfaen"/>
          <w:sz w:val="28"/>
          <w:lang w:val="ka-GE"/>
        </w:rPr>
        <w:t xml:space="preserve">მუნიციპალიტეტის     სოფ. </w:t>
      </w:r>
      <w:r w:rsidR="00312702">
        <w:rPr>
          <w:rFonts w:ascii="Sylfaen" w:hAnsi="Sylfaen"/>
          <w:sz w:val="28"/>
          <w:lang w:val="ka-GE"/>
        </w:rPr>
        <w:t xml:space="preserve">ხიდარის </w:t>
      </w:r>
      <w:r w:rsidR="0048658C">
        <w:rPr>
          <w:rFonts w:ascii="Sylfaen" w:hAnsi="Sylfaen"/>
          <w:sz w:val="28"/>
          <w:lang w:val="ka-GE"/>
        </w:rPr>
        <w:t xml:space="preserve">  საჯარო</w:t>
      </w:r>
    </w:p>
    <w:p w:rsidR="0048658C" w:rsidRDefault="0048658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465C73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  </w:t>
      </w:r>
      <w:r w:rsidR="00312702">
        <w:rPr>
          <w:rFonts w:ascii="Sylfaen" w:hAnsi="Sylfaen"/>
          <w:sz w:val="28"/>
          <w:lang w:val="ka-GE"/>
        </w:rPr>
        <w:t xml:space="preserve">ოპტიმიზირებული    დამოუკიდებელი     </w:t>
      </w:r>
      <w:r>
        <w:rPr>
          <w:rFonts w:ascii="Sylfaen" w:hAnsi="Sylfaen"/>
          <w:sz w:val="28"/>
          <w:lang w:val="ka-GE"/>
        </w:rPr>
        <w:t xml:space="preserve">დაწყებითი   </w:t>
      </w:r>
      <w:r w:rsidR="00312702">
        <w:rPr>
          <w:rFonts w:ascii="Sylfaen" w:hAnsi="Sylfaen"/>
          <w:sz w:val="28"/>
          <w:lang w:val="ka-GE"/>
        </w:rPr>
        <w:t xml:space="preserve">    </w:t>
      </w:r>
    </w:p>
    <w:p w:rsidR="00465C73" w:rsidRDefault="0048658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312702">
        <w:rPr>
          <w:rFonts w:ascii="Sylfaen" w:hAnsi="Sylfaen"/>
          <w:sz w:val="28"/>
          <w:lang w:val="ka-GE"/>
        </w:rPr>
        <w:t xml:space="preserve">                          </w:t>
      </w:r>
      <w:r>
        <w:rPr>
          <w:rFonts w:ascii="Sylfaen" w:hAnsi="Sylfaen"/>
          <w:sz w:val="28"/>
          <w:lang w:val="ka-GE"/>
        </w:rPr>
        <w:t xml:space="preserve"> </w:t>
      </w:r>
      <w:r w:rsidR="00312702">
        <w:rPr>
          <w:rFonts w:ascii="Sylfaen" w:hAnsi="Sylfaen"/>
          <w:sz w:val="28"/>
          <w:lang w:val="ka-GE"/>
        </w:rPr>
        <w:t xml:space="preserve">სკოლის   </w:t>
      </w:r>
      <w:r>
        <w:rPr>
          <w:rFonts w:ascii="Sylfaen" w:hAnsi="Sylfaen"/>
          <w:sz w:val="28"/>
          <w:lang w:val="ka-GE"/>
        </w:rPr>
        <w:t xml:space="preserve">შენობის   დემონტაჟი </w:t>
      </w:r>
      <w:r w:rsidR="00465C73">
        <w:rPr>
          <w:rFonts w:ascii="Sylfaen" w:hAnsi="Sylfaen"/>
          <w:sz w:val="28"/>
          <w:lang w:val="ka-GE"/>
        </w:rPr>
        <w:t xml:space="preserve">   </w:t>
      </w:r>
    </w:p>
    <w:p w:rsidR="0048658C" w:rsidRPr="00465C73" w:rsidRDefault="00465C73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</w:t>
      </w:r>
    </w:p>
    <w:p w:rsidR="00D65398" w:rsidRPr="00D65398" w:rsidRDefault="00D65398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</w:t>
      </w:r>
    </w:p>
    <w:p w:rsidR="004B5E14" w:rsidRDefault="00D20FB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 xml:space="preserve">   </w:t>
      </w:r>
      <w:r w:rsidR="0048658C"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          </w:t>
      </w:r>
      <w:r>
        <w:rPr>
          <w:rFonts w:ascii="Sylfaen" w:hAnsi="Sylfaen"/>
          <w:sz w:val="28"/>
          <w:lang w:val="ka-GE"/>
        </w:rPr>
        <w:t xml:space="preserve">  </w:t>
      </w:r>
    </w:p>
    <w:p w:rsidR="004B5E14" w:rsidRPr="0048658C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</w:t>
      </w:r>
      <w:r w:rsidR="00465C73">
        <w:rPr>
          <w:rFonts w:ascii="Sylfaen" w:hAnsi="Sylfaen"/>
          <w:sz w:val="28"/>
          <w:lang w:val="ka-GE"/>
        </w:rPr>
        <w:t xml:space="preserve">     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სადემონტაჟო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სამუშაოთა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FE28D8">
        <w:rPr>
          <w:rFonts w:ascii="Sylfaen" w:hAnsi="Sylfaen"/>
          <w:sz w:val="24"/>
          <w:lang w:val="ka-GE"/>
        </w:rPr>
        <w:t xml:space="preserve">7 </w:t>
      </w:r>
      <w:r>
        <w:rPr>
          <w:rFonts w:ascii="Sylfaen" w:hAnsi="Sylfaen"/>
          <w:sz w:val="24"/>
          <w:lang w:val="ka-GE"/>
        </w:rPr>
        <w:t xml:space="preserve"> წელი</w:t>
      </w:r>
      <w:r w:rsidR="008573BE">
        <w:rPr>
          <w:rFonts w:ascii="Sylfaen" w:hAnsi="Sylfaen"/>
          <w:sz w:val="24"/>
          <w:lang w:val="ka-GE"/>
        </w:rPr>
        <w:t xml:space="preserve">    </w:t>
      </w: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11244E" w:rsidRDefault="0011244E" w:rsidP="004B5E14">
      <w:pPr>
        <w:rPr>
          <w:rFonts w:ascii="Sylfaen" w:hAnsi="Sylfaen"/>
          <w:sz w:val="28"/>
          <w:lang w:val="ka-GE"/>
        </w:rPr>
      </w:pPr>
    </w:p>
    <w:p w:rsidR="0011244E" w:rsidRDefault="003E7085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312702">
        <w:rPr>
          <w:rFonts w:ascii="Sylfaen" w:hAnsi="Sylfaen"/>
          <w:sz w:val="28"/>
          <w:lang w:val="ka-GE"/>
        </w:rPr>
        <w:t xml:space="preserve">ხარაგაულის   </w:t>
      </w:r>
      <w:r w:rsidR="00D65398">
        <w:rPr>
          <w:rFonts w:ascii="Sylfaen" w:hAnsi="Sylfaen"/>
          <w:sz w:val="28"/>
          <w:lang w:val="ka-GE"/>
        </w:rPr>
        <w:t>მუნიციპალიტეტის    სოფ.</w:t>
      </w:r>
      <w:r w:rsidR="00312702">
        <w:rPr>
          <w:rFonts w:ascii="Sylfaen" w:hAnsi="Sylfaen"/>
          <w:sz w:val="28"/>
          <w:lang w:val="ka-GE"/>
        </w:rPr>
        <w:t xml:space="preserve"> ხიდარის   </w:t>
      </w:r>
      <w:r>
        <w:rPr>
          <w:rFonts w:ascii="Sylfaen" w:hAnsi="Sylfaen"/>
          <w:sz w:val="28"/>
          <w:lang w:val="ka-GE"/>
        </w:rPr>
        <w:t>საჯარო</w:t>
      </w:r>
    </w:p>
    <w:p w:rsidR="003E7085" w:rsidRDefault="0031270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3E7085">
        <w:rPr>
          <w:rFonts w:ascii="Sylfaen" w:hAnsi="Sylfaen"/>
          <w:sz w:val="28"/>
          <w:lang w:val="ka-GE"/>
        </w:rPr>
        <w:t xml:space="preserve"> სკოლ</w:t>
      </w:r>
      <w:r>
        <w:rPr>
          <w:rFonts w:ascii="Sylfaen" w:hAnsi="Sylfaen"/>
          <w:sz w:val="28"/>
          <w:lang w:val="ka-GE"/>
        </w:rPr>
        <w:t xml:space="preserve">ის    ოპტიმიზირებული    დამოუკიდებელი    </w:t>
      </w:r>
      <w:r w:rsidR="003E7085">
        <w:rPr>
          <w:rFonts w:ascii="Sylfaen" w:hAnsi="Sylfaen"/>
          <w:sz w:val="28"/>
          <w:lang w:val="ka-GE"/>
        </w:rPr>
        <w:t xml:space="preserve">დაწყებითი     </w:t>
      </w:r>
    </w:p>
    <w:p w:rsidR="003E7085" w:rsidRDefault="003E7085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</w:t>
      </w:r>
      <w:r w:rsidR="00312702">
        <w:rPr>
          <w:rFonts w:ascii="Sylfaen" w:hAnsi="Sylfaen"/>
          <w:sz w:val="28"/>
          <w:lang w:val="ka-GE"/>
        </w:rPr>
        <w:t xml:space="preserve">          სკოლის  </w:t>
      </w:r>
      <w:r>
        <w:rPr>
          <w:rFonts w:ascii="Sylfaen" w:hAnsi="Sylfaen"/>
          <w:sz w:val="28"/>
          <w:lang w:val="ka-GE"/>
        </w:rPr>
        <w:t xml:space="preserve"> შენობის   დემონტაჟი</w:t>
      </w:r>
    </w:p>
    <w:p w:rsidR="00465C73" w:rsidRDefault="00465C73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</w:p>
    <w:p w:rsidR="00D65398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D65398">
        <w:rPr>
          <w:rFonts w:ascii="Sylfaen" w:hAnsi="Sylfaen"/>
          <w:sz w:val="28"/>
          <w:lang w:val="ka-GE"/>
        </w:rPr>
        <w:t xml:space="preserve">  </w:t>
      </w:r>
      <w:r w:rsidR="00D66012">
        <w:rPr>
          <w:rFonts w:ascii="Sylfaen" w:hAnsi="Sylfaen"/>
          <w:sz w:val="28"/>
          <w:lang w:val="ka-GE"/>
        </w:rPr>
        <w:t xml:space="preserve">        </w:t>
      </w:r>
    </w:p>
    <w:p w:rsidR="00D65398" w:rsidRPr="00D65398" w:rsidRDefault="00D65398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4B5E14" w:rsidRPr="00465C73" w:rsidRDefault="0011244E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</w:t>
      </w:r>
      <w:r w:rsidR="00B642A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სამშენებლო-საპროექტო  სამსახურის უფროსი             მ. ჭონიაშვილი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</w:t>
      </w:r>
      <w:r w:rsidRPr="00286C7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noProof/>
          <w:sz w:val="28"/>
        </w:rPr>
        <w:drawing>
          <wp:inline distT="0" distB="0" distL="0" distR="0">
            <wp:extent cx="866775" cy="58039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ტ. სტურუა</w:t>
      </w:r>
    </w:p>
    <w:p w:rsidR="00D65398" w:rsidRPr="00D65398" w:rsidRDefault="00D65398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4271EA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</w:t>
      </w: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შ ე მ ა დ გ ე ნ  ლ ო ბ ა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სამუშაოთა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proofErr w:type="gramStart"/>
      <w:r>
        <w:rPr>
          <w:rFonts w:ascii="Sylfaen" w:hAnsi="Sylfaen"/>
          <w:sz w:val="28"/>
          <w:lang w:val="ka-GE"/>
        </w:rPr>
        <w:t>წარმოების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კალენდარული</w:t>
      </w:r>
      <w:proofErr w:type="gramEnd"/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ბ) გრაფიკული ნაწილი </w:t>
      </w:r>
    </w:p>
    <w:p w:rsidR="00E0355E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– „სადემონტაჟო გენგეგმა“;  „სადემონტაჟო სქემა“</w:t>
      </w:r>
    </w:p>
    <w:p w:rsidR="00A660C7" w:rsidRDefault="00A660C7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D66012" w:rsidRPr="00D66012" w:rsidRDefault="00D66012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054590" w:rsidRPr="00054590" w:rsidRDefault="004B5E14" w:rsidP="004B5E1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 w:rsidR="00054590">
        <w:rPr>
          <w:rFonts w:ascii="Sylfaen" w:hAnsi="Sylfaen"/>
          <w:sz w:val="32"/>
          <w:lang w:val="ka-GE"/>
        </w:rPr>
        <w:t xml:space="preserve">                 ა) განმარტებითი  ბარათი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4B5E14" w:rsidRDefault="00E92A66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312702">
        <w:rPr>
          <w:rFonts w:ascii="Sylfaen" w:hAnsi="Sylfaen"/>
          <w:sz w:val="28"/>
          <w:lang w:val="ka-GE"/>
        </w:rPr>
        <w:t xml:space="preserve">ხარაგაულის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312702">
        <w:rPr>
          <w:rFonts w:ascii="Sylfaen" w:hAnsi="Sylfaen"/>
          <w:sz w:val="28"/>
          <w:lang w:val="ka-GE"/>
        </w:rPr>
        <w:t>ხიდარის</w:t>
      </w:r>
      <w:r w:rsidR="00540FC9">
        <w:rPr>
          <w:rFonts w:ascii="Sylfaen" w:hAnsi="Sylfaen"/>
          <w:sz w:val="28"/>
          <w:lang w:val="ka-GE"/>
        </w:rPr>
        <w:t xml:space="preserve"> 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6D21DF">
        <w:rPr>
          <w:rFonts w:ascii="Sylfaen" w:hAnsi="Sylfaen"/>
          <w:sz w:val="28"/>
          <w:lang w:val="ka-GE"/>
        </w:rPr>
        <w:t xml:space="preserve">საჯარო  </w:t>
      </w:r>
      <w:r w:rsidR="00A660C7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 w:rsidR="00540FC9">
        <w:rPr>
          <w:rFonts w:ascii="Sylfaen" w:hAnsi="Sylfaen"/>
          <w:sz w:val="28"/>
          <w:lang w:val="ka-GE"/>
        </w:rPr>
        <w:t xml:space="preserve">   </w:t>
      </w:r>
      <w:r w:rsidR="00312702">
        <w:rPr>
          <w:rFonts w:ascii="Sylfaen" w:hAnsi="Sylfaen"/>
          <w:sz w:val="28"/>
          <w:lang w:val="ka-GE"/>
        </w:rPr>
        <w:t xml:space="preserve">ოპტიმიზირებული    დამოუკიდებელი   </w:t>
      </w:r>
      <w:r w:rsidR="00540FC9">
        <w:rPr>
          <w:rFonts w:ascii="Sylfaen" w:hAnsi="Sylfaen"/>
          <w:sz w:val="28"/>
          <w:lang w:val="ka-GE"/>
        </w:rPr>
        <w:t xml:space="preserve">დაწყებითი   სკოლის </w:t>
      </w:r>
      <w:r w:rsidR="006D21DF">
        <w:rPr>
          <w:rFonts w:ascii="Sylfaen" w:hAnsi="Sylfaen"/>
          <w:sz w:val="28"/>
          <w:lang w:val="ka-GE"/>
        </w:rPr>
        <w:t xml:space="preserve">  </w:t>
      </w:r>
      <w:r w:rsidR="00E0355E">
        <w:rPr>
          <w:rFonts w:ascii="Sylfaen" w:hAnsi="Sylfaen"/>
          <w:sz w:val="28"/>
          <w:lang w:val="ka-GE"/>
        </w:rPr>
        <w:t xml:space="preserve">შენობის  </w:t>
      </w:r>
      <w:r w:rsidR="004271EA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დემონტაჟის </w:t>
      </w:r>
      <w:r w:rsidR="004271EA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პროექტი</w:t>
      </w:r>
      <w:r w:rsidR="004271EA"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 xml:space="preserve"> დამუშავებულია</w:t>
      </w:r>
      <w:r w:rsidR="004271EA">
        <w:rPr>
          <w:rFonts w:ascii="Sylfaen" w:hAnsi="Sylfaen"/>
          <w:sz w:val="28"/>
          <w:lang w:val="ka-GE"/>
        </w:rPr>
        <w:t xml:space="preserve">       </w:t>
      </w:r>
      <w:r w:rsidR="004B5E14">
        <w:rPr>
          <w:rFonts w:ascii="Sylfaen" w:hAnsi="Sylfaen"/>
          <w:sz w:val="28"/>
          <w:lang w:val="ka-GE"/>
        </w:rPr>
        <w:t xml:space="preserve"> სსიპ „საგანმანათლებლო და</w:t>
      </w:r>
      <w:r w:rsidR="00931FA6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სამეცნიერო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ინფრასტრუქტურის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განვითარების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სააგენტო“-ს მიერ.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92A6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4B5E14" w:rsidRDefault="004B5E14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11244E" w:rsidRDefault="0011244E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 რეგლამენტი  „ მშენებლობის   უსაფრთხოების   შესახებ“</w:t>
      </w:r>
    </w:p>
    <w:p w:rsidR="0062040A" w:rsidRDefault="0062040A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„შენობა- ნაგებობების   უსაფრთხოების  წესები“</w:t>
      </w:r>
    </w:p>
    <w:p w:rsidR="0011244E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</w:t>
      </w:r>
      <w:r w:rsidR="00696B53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316099" w:rsidRDefault="004B5E14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განხორციელდეს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ტექნიკური ზედამხედველობა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</w:t>
      </w:r>
      <w:r w:rsidR="00AD2DE8">
        <w:rPr>
          <w:rFonts w:ascii="Sylfaen" w:hAnsi="Sylfaen"/>
          <w:sz w:val="28"/>
          <w:lang w:val="ka-GE"/>
        </w:rPr>
        <w:t>ზე</w:t>
      </w:r>
      <w:r w:rsidR="0011244E">
        <w:rPr>
          <w:rFonts w:ascii="Sylfaen" w:hAnsi="Sylfaen"/>
          <w:sz w:val="28"/>
          <w:lang w:val="ka-GE"/>
        </w:rPr>
        <w:t>.</w:t>
      </w:r>
      <w:r w:rsidR="006774A7">
        <w:rPr>
          <w:rFonts w:ascii="Sylfaen" w:hAnsi="Sylfaen"/>
          <w:sz w:val="28"/>
          <w:lang w:val="ka-GE"/>
        </w:rPr>
        <w:t xml:space="preserve">    </w:t>
      </w:r>
    </w:p>
    <w:p w:rsidR="00755BE6" w:rsidRDefault="006774A7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9350BE"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054590" w:rsidRPr="00054590" w:rsidRDefault="009350B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4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1012F6" w:rsidRPr="00B642AD" w:rsidRDefault="008A7BD0" w:rsidP="00B642AD">
      <w:pPr>
        <w:tabs>
          <w:tab w:val="left" w:pos="379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ხარაგაულის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 სოფ.  </w:t>
      </w:r>
      <w:r>
        <w:rPr>
          <w:rFonts w:ascii="Sylfaen" w:hAnsi="Sylfaen"/>
          <w:sz w:val="28"/>
          <w:lang w:val="ka-GE"/>
        </w:rPr>
        <w:t>ხიდარის</w:t>
      </w:r>
      <w:r w:rsidR="005D5F83">
        <w:rPr>
          <w:rFonts w:ascii="Sylfaen" w:hAnsi="Sylfaen"/>
          <w:sz w:val="28"/>
          <w:lang w:val="ka-GE"/>
        </w:rPr>
        <w:t xml:space="preserve">    </w:t>
      </w:r>
      <w:r w:rsidR="003C4D6F">
        <w:rPr>
          <w:rFonts w:ascii="Sylfaen" w:hAnsi="Sylfaen"/>
          <w:sz w:val="28"/>
          <w:lang w:val="ka-GE"/>
        </w:rPr>
        <w:t xml:space="preserve">საჯარო </w:t>
      </w:r>
      <w:r w:rsidR="00A660C7">
        <w:rPr>
          <w:rFonts w:ascii="Sylfaen" w:hAnsi="Sylfaen"/>
          <w:sz w:val="28"/>
          <w:lang w:val="ka-GE"/>
        </w:rPr>
        <w:t>სკოლ</w:t>
      </w:r>
      <w:r>
        <w:rPr>
          <w:rFonts w:ascii="Sylfaen" w:hAnsi="Sylfaen"/>
          <w:sz w:val="28"/>
          <w:lang w:val="ka-GE"/>
        </w:rPr>
        <w:t>ის</w:t>
      </w:r>
      <w:r w:rsidR="005D5F8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ოპტიმიზირებული     დამოუკიდებელი   </w:t>
      </w:r>
      <w:r w:rsidR="005D5F83">
        <w:rPr>
          <w:rFonts w:ascii="Sylfaen" w:hAnsi="Sylfaen"/>
          <w:sz w:val="28"/>
          <w:lang w:val="ka-GE"/>
        </w:rPr>
        <w:t>დაწყებითი   სკოლის</w:t>
      </w:r>
      <w:r w:rsidR="00D66012">
        <w:rPr>
          <w:rFonts w:ascii="Sylfaen" w:hAnsi="Sylfaen"/>
          <w:sz w:val="28"/>
          <w:lang w:val="ka-GE"/>
        </w:rPr>
        <w:t xml:space="preserve">    </w:t>
      </w:r>
      <w:r w:rsidR="003C4D6F">
        <w:rPr>
          <w:rFonts w:ascii="Sylfaen" w:hAnsi="Sylfaen"/>
          <w:sz w:val="28"/>
          <w:lang w:val="ka-GE"/>
        </w:rPr>
        <w:t xml:space="preserve">შენობა </w:t>
      </w:r>
      <w:r w:rsidR="00D66012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>არის</w:t>
      </w:r>
      <w:r w:rsidR="00B642AD">
        <w:rPr>
          <w:rFonts w:ascii="Sylfaen" w:hAnsi="Sylfaen"/>
          <w:sz w:val="28"/>
          <w:lang w:val="ka-GE"/>
        </w:rPr>
        <w:t xml:space="preserve">    </w:t>
      </w:r>
      <w:r w:rsidR="005D5F83">
        <w:rPr>
          <w:rFonts w:ascii="Sylfaen" w:hAnsi="Sylfaen"/>
          <w:sz w:val="28"/>
          <w:lang w:val="ka-GE"/>
        </w:rPr>
        <w:t>ერთ</w:t>
      </w:r>
      <w:r w:rsidR="00B642AD">
        <w:rPr>
          <w:rFonts w:ascii="Sylfaen" w:hAnsi="Sylfaen"/>
          <w:sz w:val="28"/>
          <w:lang w:val="ka-GE"/>
        </w:rPr>
        <w:t>სართულიანი</w:t>
      </w:r>
      <w:r w:rsidR="003C4D6F">
        <w:rPr>
          <w:rFonts w:ascii="Sylfaen" w:hAnsi="Sylfaen"/>
          <w:sz w:val="28"/>
          <w:lang w:val="ka-GE"/>
        </w:rPr>
        <w:t>,</w:t>
      </w:r>
      <w:r w:rsidR="00B642AD">
        <w:rPr>
          <w:rFonts w:ascii="Sylfaen" w:hAnsi="Sylfaen"/>
          <w:sz w:val="28"/>
          <w:lang w:val="ka-GE"/>
        </w:rPr>
        <w:t xml:space="preserve">  გეგმაში </w:t>
      </w:r>
      <w:r w:rsidR="00931FA6">
        <w:rPr>
          <w:rFonts w:ascii="Sylfaen" w:hAnsi="Sylfaen"/>
          <w:sz w:val="28"/>
          <w:lang w:val="ka-GE"/>
        </w:rPr>
        <w:t xml:space="preserve">  </w:t>
      </w:r>
      <w:r w:rsidR="006357A2">
        <w:rPr>
          <w:rFonts w:ascii="Sylfaen" w:hAnsi="Sylfaen"/>
          <w:sz w:val="28"/>
          <w:lang w:val="ka-GE"/>
        </w:rPr>
        <w:t xml:space="preserve">მართკუთხედის   ფორმის.  </w:t>
      </w:r>
      <w:r w:rsidR="003F615F">
        <w:rPr>
          <w:rFonts w:ascii="Sylfaen" w:hAnsi="Sylfaen"/>
          <w:sz w:val="28"/>
          <w:lang w:val="ka-GE"/>
        </w:rPr>
        <w:t xml:space="preserve">შენობის   კედლები </w:t>
      </w:r>
      <w:r w:rsidR="006357A2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არის  </w:t>
      </w:r>
      <w:r w:rsidR="003F615F">
        <w:rPr>
          <w:rFonts w:ascii="Sylfaen" w:hAnsi="Sylfaen"/>
          <w:sz w:val="28"/>
          <w:lang w:val="ka-GE"/>
        </w:rPr>
        <w:t xml:space="preserve"> </w:t>
      </w:r>
      <w:r w:rsidR="006357A2">
        <w:rPr>
          <w:rFonts w:ascii="Sylfaen" w:hAnsi="Sylfaen"/>
          <w:sz w:val="28"/>
          <w:lang w:val="ka-GE"/>
        </w:rPr>
        <w:t xml:space="preserve">  </w:t>
      </w:r>
      <w:r w:rsidR="005D5F83">
        <w:rPr>
          <w:rFonts w:ascii="Sylfaen" w:hAnsi="Sylfaen"/>
          <w:sz w:val="28"/>
          <w:lang w:val="ka-GE"/>
        </w:rPr>
        <w:t>წვრილი   ბლოკი</w:t>
      </w:r>
      <w:r>
        <w:rPr>
          <w:rFonts w:ascii="Sylfaen" w:hAnsi="Sylfaen"/>
          <w:sz w:val="28"/>
          <w:lang w:val="ka-GE"/>
        </w:rPr>
        <w:t>ს    და   ხის</w:t>
      </w:r>
      <w:r w:rsidR="005D5F83">
        <w:rPr>
          <w:rFonts w:ascii="Sylfaen" w:hAnsi="Sylfaen"/>
          <w:sz w:val="28"/>
          <w:lang w:val="ka-GE"/>
        </w:rPr>
        <w:t xml:space="preserve">.     </w:t>
      </w:r>
      <w:r w:rsidR="006357A2">
        <w:rPr>
          <w:rFonts w:ascii="Sylfaen" w:hAnsi="Sylfaen"/>
          <w:sz w:val="28"/>
          <w:lang w:val="ka-GE"/>
        </w:rPr>
        <w:t xml:space="preserve">სახურავის  </w:t>
      </w:r>
      <w:r w:rsidR="005D5F83">
        <w:rPr>
          <w:rFonts w:ascii="Sylfaen" w:hAnsi="Sylfaen"/>
          <w:sz w:val="28"/>
          <w:lang w:val="ka-GE"/>
        </w:rPr>
        <w:t xml:space="preserve"> და   სხვენის  </w:t>
      </w:r>
      <w:r w:rsidR="006357A2">
        <w:rPr>
          <w:rFonts w:ascii="Sylfaen" w:hAnsi="Sylfaen"/>
          <w:sz w:val="28"/>
          <w:lang w:val="ka-GE"/>
        </w:rPr>
        <w:t xml:space="preserve"> კონსტრუქციები   არის   ხის.</w:t>
      </w:r>
      <w:r w:rsidR="000517AF">
        <w:rPr>
          <w:rFonts w:ascii="Sylfaen" w:hAnsi="Sylfaen"/>
          <w:sz w:val="28"/>
          <w:lang w:val="ka-GE"/>
        </w:rPr>
        <w:t xml:space="preserve"> </w:t>
      </w:r>
      <w:r w:rsidR="006357A2">
        <w:rPr>
          <w:rFonts w:ascii="Sylfaen" w:hAnsi="Sylfaen"/>
          <w:sz w:val="28"/>
          <w:lang w:val="ka-GE"/>
        </w:rPr>
        <w:t xml:space="preserve">  გადახურვის   კონსტრუქციები-ხის.</w:t>
      </w:r>
      <w:r w:rsidR="000517AF">
        <w:rPr>
          <w:rFonts w:ascii="Sylfaen" w:hAnsi="Sylfaen"/>
          <w:sz w:val="28"/>
          <w:lang w:val="ka-GE"/>
        </w:rPr>
        <w:t xml:space="preserve">   შენობა   დახურულია   </w:t>
      </w:r>
      <w:r w:rsidR="006357A2">
        <w:rPr>
          <w:rFonts w:ascii="Sylfaen" w:hAnsi="Sylfaen"/>
          <w:sz w:val="28"/>
          <w:lang w:val="ka-GE"/>
        </w:rPr>
        <w:t xml:space="preserve">აზბესტცემენტის  </w:t>
      </w:r>
      <w:r w:rsidR="000517AF">
        <w:rPr>
          <w:rFonts w:ascii="Sylfaen" w:hAnsi="Sylfaen"/>
          <w:sz w:val="28"/>
          <w:lang w:val="ka-GE"/>
        </w:rPr>
        <w:t xml:space="preserve">  შიფერით</w:t>
      </w:r>
      <w:r>
        <w:rPr>
          <w:rFonts w:ascii="Sylfaen" w:hAnsi="Sylfaen"/>
          <w:sz w:val="28"/>
          <w:lang w:val="ka-GE"/>
        </w:rPr>
        <w:t>.</w:t>
      </w:r>
      <w:r w:rsidR="005D5F83">
        <w:rPr>
          <w:rFonts w:ascii="Sylfaen" w:hAnsi="Sylfaen"/>
          <w:sz w:val="28"/>
          <w:lang w:val="ka-GE"/>
        </w:rPr>
        <w:t xml:space="preserve">       </w:t>
      </w:r>
      <w:r w:rsidR="006357A2">
        <w:rPr>
          <w:rFonts w:ascii="Sylfaen" w:hAnsi="Sylfaen"/>
          <w:sz w:val="28"/>
          <w:lang w:val="ka-GE"/>
        </w:rPr>
        <w:t>იატაკი- ხის.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A5A95">
        <w:rPr>
          <w:rFonts w:ascii="Sylfaen" w:hAnsi="Sylfaen"/>
          <w:sz w:val="28"/>
          <w:lang w:val="ka-GE"/>
        </w:rPr>
        <w:t xml:space="preserve"> ჭერი</w:t>
      </w:r>
      <w:r w:rsidR="005D5F83">
        <w:rPr>
          <w:rFonts w:ascii="Sylfaen" w:hAnsi="Sylfaen"/>
          <w:sz w:val="28"/>
          <w:lang w:val="ka-GE"/>
        </w:rPr>
        <w:t xml:space="preserve">  და</w:t>
      </w:r>
      <w:r w:rsidR="003A5A95">
        <w:rPr>
          <w:rFonts w:ascii="Sylfaen" w:hAnsi="Sylfaen"/>
          <w:sz w:val="28"/>
          <w:lang w:val="ka-GE"/>
        </w:rPr>
        <w:t xml:space="preserve">  აივანი </w:t>
      </w:r>
      <w:r w:rsidR="005D5F83">
        <w:rPr>
          <w:rFonts w:ascii="Sylfaen" w:hAnsi="Sylfaen"/>
          <w:sz w:val="28"/>
          <w:lang w:val="ka-GE"/>
        </w:rPr>
        <w:t xml:space="preserve"> -  ხის.</w:t>
      </w:r>
      <w:r w:rsidR="003A5A95">
        <w:rPr>
          <w:rFonts w:ascii="Sylfaen" w:hAnsi="Sylfaen"/>
          <w:sz w:val="28"/>
          <w:lang w:val="ka-GE"/>
        </w:rPr>
        <w:t xml:space="preserve">  </w:t>
      </w:r>
      <w:r w:rsidR="005F048F">
        <w:rPr>
          <w:rFonts w:ascii="Sylfaen" w:hAnsi="Sylfaen"/>
          <w:sz w:val="28"/>
          <w:lang w:val="ka-GE"/>
        </w:rPr>
        <w:t>საძირკვლები</w:t>
      </w:r>
      <w:r w:rsidR="00E34785">
        <w:rPr>
          <w:rFonts w:ascii="Sylfaen" w:hAnsi="Sylfaen"/>
          <w:sz w:val="28"/>
          <w:lang w:val="ka-GE"/>
        </w:rPr>
        <w:t xml:space="preserve">-  </w:t>
      </w:r>
      <w:r w:rsidR="000517AF">
        <w:rPr>
          <w:rFonts w:ascii="Sylfaen" w:hAnsi="Sylfaen"/>
          <w:sz w:val="28"/>
          <w:lang w:val="ka-GE"/>
        </w:rPr>
        <w:t>ყორე</w:t>
      </w:r>
      <w:r w:rsidR="003F615F">
        <w:rPr>
          <w:rFonts w:ascii="Sylfaen" w:hAnsi="Sylfaen"/>
          <w:sz w:val="28"/>
          <w:lang w:val="ka-GE"/>
        </w:rPr>
        <w:t>ბეტონის</w:t>
      </w:r>
      <w:r w:rsidR="007D1C46">
        <w:rPr>
          <w:rFonts w:ascii="Sylfaen" w:hAnsi="Sylfaen"/>
          <w:sz w:val="28"/>
          <w:lang w:val="ka-GE"/>
        </w:rPr>
        <w:t xml:space="preserve">.  </w:t>
      </w:r>
      <w:r>
        <w:rPr>
          <w:rFonts w:ascii="Sylfaen" w:hAnsi="Sylfaen"/>
          <w:sz w:val="28"/>
          <w:lang w:val="ka-GE"/>
        </w:rPr>
        <w:t>ზეძირკველი-  ნათალი  ქვის.</w:t>
      </w:r>
      <w:r w:rsidR="007D1C46">
        <w:rPr>
          <w:rFonts w:ascii="Sylfaen" w:hAnsi="Sylfaen"/>
          <w:sz w:val="28"/>
          <w:lang w:val="ka-GE"/>
        </w:rPr>
        <w:t xml:space="preserve">   </w:t>
      </w:r>
    </w:p>
    <w:p w:rsidR="0007701D" w:rsidRDefault="000517A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3F615F">
        <w:rPr>
          <w:rFonts w:ascii="Sylfaen" w:hAnsi="Sylfaen"/>
          <w:sz w:val="28"/>
          <w:lang w:val="ka-GE"/>
        </w:rPr>
        <w:t xml:space="preserve">შენობის </w:t>
      </w:r>
      <w:r>
        <w:rPr>
          <w:rFonts w:ascii="Sylfaen" w:hAnsi="Sylfaen"/>
          <w:sz w:val="28"/>
          <w:lang w:val="ka-GE"/>
        </w:rPr>
        <w:t xml:space="preserve"> </w:t>
      </w:r>
      <w:r w:rsidR="003F615F">
        <w:rPr>
          <w:rFonts w:ascii="Sylfaen" w:hAnsi="Sylfaen"/>
          <w:sz w:val="28"/>
          <w:lang w:val="ka-GE"/>
        </w:rPr>
        <w:t xml:space="preserve"> მზიდ </w:t>
      </w:r>
      <w:r w:rsidR="00B17AD9">
        <w:rPr>
          <w:rFonts w:ascii="Sylfaen" w:hAnsi="Sylfaen"/>
          <w:sz w:val="28"/>
          <w:lang w:val="ka-GE"/>
        </w:rPr>
        <w:t xml:space="preserve"> 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7D1C46">
        <w:rPr>
          <w:rFonts w:ascii="Sylfaen" w:hAnsi="Sylfaen"/>
          <w:sz w:val="28"/>
          <w:lang w:val="ka-GE"/>
        </w:rPr>
        <w:t xml:space="preserve">კედლებში აღინიშნება   </w:t>
      </w:r>
      <w:r w:rsidR="0030492D">
        <w:rPr>
          <w:rFonts w:ascii="Sylfaen" w:hAnsi="Sylfaen"/>
          <w:sz w:val="28"/>
          <w:lang w:val="ka-GE"/>
        </w:rPr>
        <w:t xml:space="preserve">მრავალრიცხოვანი   </w:t>
      </w:r>
      <w:r w:rsidR="007D1C46">
        <w:rPr>
          <w:rFonts w:ascii="Sylfaen" w:hAnsi="Sylfaen"/>
          <w:sz w:val="28"/>
          <w:lang w:val="ka-GE"/>
        </w:rPr>
        <w:t xml:space="preserve">    ბზარ</w:t>
      </w:r>
      <w:r w:rsidR="006357A2">
        <w:rPr>
          <w:rFonts w:ascii="Sylfaen" w:hAnsi="Sylfaen"/>
          <w:sz w:val="28"/>
          <w:lang w:val="ka-GE"/>
        </w:rPr>
        <w:t>ები</w:t>
      </w:r>
      <w:r w:rsidR="007D1C46">
        <w:rPr>
          <w:rFonts w:ascii="Sylfaen" w:hAnsi="Sylfaen"/>
          <w:sz w:val="28"/>
          <w:lang w:val="ka-GE"/>
        </w:rPr>
        <w:t>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A5A95">
        <w:rPr>
          <w:rFonts w:ascii="Sylfaen" w:hAnsi="Sylfaen"/>
          <w:sz w:val="28"/>
          <w:lang w:val="ka-GE"/>
        </w:rPr>
        <w:t xml:space="preserve">გადახურვის   ხის   კონსტრუქციები, </w:t>
      </w:r>
      <w:r w:rsidR="0030492D">
        <w:rPr>
          <w:rFonts w:ascii="Sylfaen" w:hAnsi="Sylfaen"/>
          <w:sz w:val="28"/>
          <w:lang w:val="ka-GE"/>
        </w:rPr>
        <w:t xml:space="preserve">ხის   იატაკი   და   სხვენის  </w:t>
      </w:r>
      <w:r w:rsidR="003A5A95">
        <w:rPr>
          <w:rFonts w:ascii="Sylfaen" w:hAnsi="Sylfaen"/>
          <w:sz w:val="28"/>
          <w:lang w:val="ka-GE"/>
        </w:rPr>
        <w:t>ხის</w:t>
      </w:r>
      <w:r w:rsidR="0030492D">
        <w:rPr>
          <w:rFonts w:ascii="Sylfaen" w:hAnsi="Sylfaen"/>
          <w:sz w:val="28"/>
          <w:lang w:val="ka-GE"/>
        </w:rPr>
        <w:t xml:space="preserve"> კონსტრუქცი</w:t>
      </w:r>
      <w:r w:rsidR="003A5A95">
        <w:rPr>
          <w:rFonts w:ascii="Sylfaen" w:hAnsi="Sylfaen"/>
          <w:sz w:val="28"/>
          <w:lang w:val="ka-GE"/>
        </w:rPr>
        <w:t>ები</w:t>
      </w:r>
      <w:r w:rsidR="0030492D">
        <w:rPr>
          <w:rFonts w:ascii="Sylfaen" w:hAnsi="Sylfaen"/>
          <w:sz w:val="28"/>
          <w:lang w:val="ka-GE"/>
        </w:rPr>
        <w:t xml:space="preserve">   ამორტიზებულია.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0492D">
        <w:rPr>
          <w:rFonts w:ascii="Sylfaen" w:hAnsi="Sylfaen"/>
          <w:sz w:val="28"/>
          <w:lang w:val="ka-GE"/>
        </w:rPr>
        <w:t xml:space="preserve">  </w:t>
      </w:r>
      <w:r w:rsidR="007D1C46">
        <w:rPr>
          <w:rFonts w:ascii="Sylfaen" w:hAnsi="Sylfaen"/>
          <w:sz w:val="28"/>
          <w:lang w:val="ka-GE"/>
        </w:rPr>
        <w:t>შენობის   აღდგენა</w:t>
      </w:r>
      <w:r w:rsidR="0030492D">
        <w:rPr>
          <w:rFonts w:ascii="Sylfaen" w:hAnsi="Sylfaen"/>
          <w:sz w:val="28"/>
          <w:lang w:val="ka-GE"/>
        </w:rPr>
        <w:t>- გაძლიერება   არარენტაბელურია</w:t>
      </w:r>
      <w:r w:rsidR="007D1C46">
        <w:rPr>
          <w:rFonts w:ascii="Sylfaen" w:hAnsi="Sylfaen"/>
          <w:sz w:val="28"/>
          <w:lang w:val="ka-GE"/>
        </w:rPr>
        <w:t xml:space="preserve">      და   ის   ექვემდებარება   დემონტაჟს.</w:t>
      </w:r>
      <w:r>
        <w:rPr>
          <w:rFonts w:ascii="Sylfaen" w:hAnsi="Sylfaen"/>
          <w:sz w:val="28"/>
          <w:lang w:val="ka-GE"/>
        </w:rPr>
        <w:t xml:space="preserve">  </w:t>
      </w:r>
    </w:p>
    <w:p w:rsidR="00D64712" w:rsidRDefault="00A86C18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სკოლის    ტერიტორია    შემოღობილია   ლითონის   ღობით.     </w:t>
      </w: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B1F32" w:rsidRDefault="000B1F3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</w:t>
      </w:r>
    </w:p>
    <w:p w:rsidR="003A5A95" w:rsidRDefault="003A5A95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3A5A95" w:rsidRDefault="003A5A95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5</w:t>
      </w:r>
    </w:p>
    <w:p w:rsidR="0007701D" w:rsidRPr="0007701D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4B5E14" w:rsidRDefault="007A3DCD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8A7BD0">
        <w:rPr>
          <w:rFonts w:ascii="Sylfaen" w:hAnsi="Sylfaen"/>
          <w:sz w:val="28"/>
          <w:lang w:val="ka-GE"/>
        </w:rPr>
        <w:t xml:space="preserve">ხარაგაულის   </w:t>
      </w:r>
      <w:r w:rsidR="00D16E75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8A7BD0">
        <w:rPr>
          <w:rFonts w:ascii="Sylfaen" w:hAnsi="Sylfaen"/>
          <w:sz w:val="28"/>
          <w:lang w:val="ka-GE"/>
        </w:rPr>
        <w:t>ხიდარის</w:t>
      </w:r>
      <w:r>
        <w:rPr>
          <w:rFonts w:ascii="Sylfaen" w:hAnsi="Sylfaen"/>
          <w:sz w:val="28"/>
          <w:lang w:val="ka-GE"/>
        </w:rPr>
        <w:t xml:space="preserve">   </w:t>
      </w:r>
      <w:proofErr w:type="spellStart"/>
      <w:r w:rsidR="00854FAC">
        <w:rPr>
          <w:rFonts w:ascii="Sylfaen" w:hAnsi="Sylfaen"/>
          <w:sz w:val="28"/>
        </w:rPr>
        <w:t>საჯარო</w:t>
      </w:r>
      <w:proofErr w:type="spellEnd"/>
      <w:r w:rsidR="00854FAC">
        <w:rPr>
          <w:rFonts w:ascii="Sylfaen" w:hAnsi="Sylfaen"/>
          <w:sz w:val="28"/>
        </w:rPr>
        <w:t xml:space="preserve">   </w:t>
      </w:r>
      <w:proofErr w:type="spellStart"/>
      <w:r w:rsidR="00854FAC">
        <w:rPr>
          <w:rFonts w:ascii="Sylfaen" w:hAnsi="Sylfaen"/>
          <w:sz w:val="28"/>
        </w:rPr>
        <w:t>სკოლ</w:t>
      </w:r>
      <w:proofErr w:type="spellEnd"/>
      <w:r w:rsidR="008A7BD0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  </w:t>
      </w:r>
      <w:r w:rsidR="008A7BD0">
        <w:rPr>
          <w:rFonts w:ascii="Sylfaen" w:hAnsi="Sylfaen"/>
          <w:sz w:val="28"/>
          <w:lang w:val="ka-GE"/>
        </w:rPr>
        <w:t xml:space="preserve">ოპტიმიზირებული   დამოუკიდებელი   </w:t>
      </w:r>
      <w:r>
        <w:rPr>
          <w:rFonts w:ascii="Sylfaen" w:hAnsi="Sylfaen"/>
          <w:sz w:val="28"/>
          <w:lang w:val="ka-GE"/>
        </w:rPr>
        <w:t>დაწყებითი   სკოლის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854FAC">
        <w:rPr>
          <w:rFonts w:ascii="Sylfaen" w:hAnsi="Sylfaen"/>
          <w:sz w:val="28"/>
        </w:rPr>
        <w:t xml:space="preserve">  </w:t>
      </w:r>
      <w:r w:rsidR="002C02BE">
        <w:rPr>
          <w:rFonts w:ascii="Sylfaen" w:hAnsi="Sylfaen"/>
          <w:sz w:val="28"/>
          <w:lang w:val="ka-GE"/>
        </w:rPr>
        <w:t xml:space="preserve">  </w:t>
      </w:r>
      <w:r w:rsidR="00C35FFE">
        <w:rPr>
          <w:rFonts w:ascii="Sylfaen" w:hAnsi="Sylfaen"/>
          <w:sz w:val="28"/>
          <w:lang w:val="ka-GE"/>
        </w:rPr>
        <w:t xml:space="preserve">შენობის   </w:t>
      </w:r>
      <w:r w:rsidR="0007701D">
        <w:rPr>
          <w:rFonts w:ascii="Sylfaen" w:hAnsi="Sylfaen"/>
          <w:sz w:val="28"/>
          <w:lang w:val="ka-GE"/>
        </w:rPr>
        <w:t xml:space="preserve"> დემონტაჟის  </w:t>
      </w:r>
      <w:r w:rsidR="004B5E14">
        <w:rPr>
          <w:rFonts w:ascii="Sylfaen" w:hAnsi="Sylfaen"/>
          <w:sz w:val="28"/>
          <w:lang w:val="ka-GE"/>
        </w:rPr>
        <w:t>ხანგრძლივობა</w:t>
      </w:r>
      <w:r w:rsidR="00D16E75"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 განსაზღვრულია </w:t>
      </w:r>
      <w:r w:rsidR="00D64712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სნდაწ 1.04.03-85 – „მშენებლობის ხანგრძლივობის ნორმები“-ს 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დამხმარე „სარეკონსტრუქციო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სადემონტაჟო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სამუშაოთა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ხანგრძლივობის განსაზღვრ</w:t>
      </w:r>
      <w:r w:rsidR="005F048F">
        <w:rPr>
          <w:rFonts w:ascii="Sylfaen" w:hAnsi="Sylfaen"/>
          <w:sz w:val="28"/>
          <w:lang w:val="ka-GE"/>
        </w:rPr>
        <w:t>ისთვის</w:t>
      </w:r>
      <w:r w:rsidR="004B5E14">
        <w:rPr>
          <w:rFonts w:ascii="Sylfaen" w:hAnsi="Sylfaen"/>
          <w:sz w:val="28"/>
          <w:lang w:val="ka-GE"/>
        </w:rPr>
        <w:t>“-ს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საფუძველზე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შეადგენს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სამუშაოების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დაწყებიდან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0770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2</w:t>
      </w:r>
      <w:r w:rsidR="0078219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თვეს,</w:t>
      </w:r>
      <w:r w:rsidR="0093171E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მათ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შორის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მოსამზადებელი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პერიოდის 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ხანგრძლივობა-0,</w:t>
      </w:r>
      <w:r>
        <w:rPr>
          <w:rFonts w:ascii="Sylfaen" w:hAnsi="Sylfaen"/>
          <w:sz w:val="28"/>
          <w:lang w:val="ka-GE"/>
        </w:rPr>
        <w:t>25</w:t>
      </w:r>
      <w:r w:rsidR="0078219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თვე.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სამუშაოთა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ტექნოლოგიური თანამიმდევრობა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„სადემონტაჟო სამუშაოთა</w:t>
      </w:r>
      <w:r w:rsidR="00D16E7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წარმოების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კალენდარულ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გეგმა“-ში. </w:t>
      </w: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873E10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07701D" w:rsidRDefault="0007701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541CDD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         6</w:t>
      </w:r>
    </w:p>
    <w:p w:rsidR="002C02BE" w:rsidRDefault="002C02BE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4B5E14" w:rsidRDefault="00E36A8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2C02BE">
        <w:rPr>
          <w:rFonts w:ascii="Sylfaen" w:hAnsi="Sylfaen"/>
          <w:sz w:val="28"/>
          <w:lang w:val="ka-GE"/>
        </w:rPr>
        <w:t xml:space="preserve">  </w:t>
      </w:r>
      <w:r w:rsidR="00C35FFE">
        <w:rPr>
          <w:rFonts w:ascii="Sylfaen" w:hAnsi="Sylfaen"/>
          <w:sz w:val="28"/>
          <w:lang w:val="ka-GE"/>
        </w:rPr>
        <w:t xml:space="preserve">შენობის   </w:t>
      </w:r>
      <w:r w:rsidR="004B5E14"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4B5E14" w:rsidRDefault="00835D8D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>მოსამზადებელ პერიოდში სრულდება შემდეგი სამუშაოები: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1)დროებითი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12A6E">
        <w:rPr>
          <w:rFonts w:ascii="Sylfaen" w:hAnsi="Sylfaen"/>
          <w:sz w:val="28"/>
          <w:lang w:val="ka-GE"/>
        </w:rPr>
        <w:t xml:space="preserve">აღნიშვნების </w:t>
      </w:r>
      <w:r>
        <w:rPr>
          <w:rFonts w:ascii="Sylfaen" w:hAnsi="Sylfaen"/>
          <w:sz w:val="28"/>
          <w:lang w:val="ka-GE"/>
        </w:rPr>
        <w:t xml:space="preserve"> მოწყობა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გოსტ 23407-78-ის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თანახმად</w:t>
      </w:r>
      <w:r w:rsidR="00412A6E">
        <w:rPr>
          <w:rFonts w:ascii="Sylfaen" w:hAnsi="Sylfaen"/>
          <w:sz w:val="28"/>
          <w:lang w:val="ka-GE"/>
        </w:rPr>
        <w:t xml:space="preserve"> კონტურსგარეთა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ზონის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საზღვარზე</w:t>
      </w:r>
      <w:r w:rsidR="00541CDD">
        <w:rPr>
          <w:rFonts w:ascii="Sylfaen" w:hAnsi="Sylfaen"/>
          <w:sz w:val="28"/>
          <w:lang w:val="ka-GE"/>
        </w:rPr>
        <w:t xml:space="preserve"> და </w:t>
      </w:r>
      <w:r w:rsidR="00D64712">
        <w:rPr>
          <w:rFonts w:ascii="Sylfaen" w:hAnsi="Sylfaen"/>
          <w:sz w:val="28"/>
          <w:lang w:val="ka-GE"/>
        </w:rPr>
        <w:t xml:space="preserve"> </w:t>
      </w:r>
      <w:r w:rsidR="00A86C18">
        <w:rPr>
          <w:rFonts w:ascii="Sylfaen" w:hAnsi="Sylfaen"/>
          <w:sz w:val="28"/>
          <w:lang w:val="ka-GE"/>
        </w:rPr>
        <w:t>სახიფათო   ზონის</w:t>
      </w:r>
      <w:r w:rsidR="00541CDD">
        <w:rPr>
          <w:rFonts w:ascii="Sylfaen" w:hAnsi="Sylfaen"/>
          <w:sz w:val="28"/>
          <w:lang w:val="ka-GE"/>
        </w:rPr>
        <w:t xml:space="preserve"> შემოღობვა</w:t>
      </w:r>
      <w:r w:rsidR="00A86C18">
        <w:rPr>
          <w:rFonts w:ascii="Sylfaen" w:hAnsi="Sylfaen"/>
          <w:sz w:val="28"/>
          <w:lang w:val="ka-GE"/>
        </w:rPr>
        <w:t>( მომიჯნავე   ეზოში)</w:t>
      </w:r>
      <w:r w:rsidR="00962F7F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 შენობა-ნაგებობის მოწყობა.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ქსელების გამორთვა გარე საკომუნიკაციო ქსელებიდან.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შემოღობვა; ამკრძალავი, გამაფრთხილებელი ნიშნების და სიგნალების მოწყობა.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მოედნის მომზადება</w:t>
      </w:r>
    </w:p>
    <w:p w:rsidR="0093171E" w:rsidRDefault="0093171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ძირითად    პერიოდში   ხორციელდება  </w:t>
      </w:r>
      <w:r w:rsidR="00835D8D">
        <w:rPr>
          <w:rFonts w:ascii="Sylfaen" w:hAnsi="Sylfaen"/>
          <w:sz w:val="28"/>
          <w:lang w:val="ka-GE"/>
        </w:rPr>
        <w:t xml:space="preserve">სკოლის </w:t>
      </w:r>
      <w:r>
        <w:rPr>
          <w:rFonts w:ascii="Sylfaen" w:hAnsi="Sylfaen"/>
          <w:sz w:val="28"/>
          <w:lang w:val="ka-GE"/>
        </w:rPr>
        <w:t xml:space="preserve"> შენობის   დემონტაჟი    შემდეგ   ეტაპებად </w:t>
      </w:r>
      <w:r w:rsidR="00E36A81">
        <w:rPr>
          <w:rFonts w:ascii="Sylfaen" w:hAnsi="Sylfaen"/>
          <w:sz w:val="28"/>
          <w:lang w:val="ka-GE"/>
        </w:rPr>
        <w:t>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ეტაპი -სახურავის და სხვენის </w:t>
      </w:r>
      <w:r w:rsidR="00FF23EE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ეტაპი-  </w:t>
      </w:r>
      <w:r w:rsidR="00962F7F">
        <w:rPr>
          <w:rFonts w:ascii="Sylfaen" w:hAnsi="Sylfaen"/>
          <w:sz w:val="28"/>
          <w:lang w:val="ka-GE"/>
        </w:rPr>
        <w:t xml:space="preserve"> </w:t>
      </w:r>
      <w:r w:rsidR="00EC5DCB">
        <w:rPr>
          <w:rFonts w:ascii="Sylfaen" w:hAnsi="Sylfaen"/>
          <w:sz w:val="28"/>
          <w:lang w:val="ka-GE"/>
        </w:rPr>
        <w:t>გადახურვის  კონსტრუქციების</w:t>
      </w:r>
      <w:r w:rsidR="00D621E7">
        <w:rPr>
          <w:rFonts w:ascii="Sylfaen" w:hAnsi="Sylfaen"/>
          <w:sz w:val="28"/>
          <w:lang w:val="ka-GE"/>
        </w:rPr>
        <w:t xml:space="preserve"> </w:t>
      </w:r>
      <w:r w:rsidR="00873E1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541CDD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</w:rPr>
        <w:t xml:space="preserve">I  </w:t>
      </w:r>
      <w:r>
        <w:rPr>
          <w:rFonts w:ascii="Sylfaen" w:hAnsi="Sylfaen"/>
          <w:sz w:val="28"/>
          <w:lang w:val="ka-GE"/>
        </w:rPr>
        <w:t xml:space="preserve">ეტაპი - </w:t>
      </w:r>
      <w:r w:rsidR="0057510E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პირველი   სართულის </w:t>
      </w:r>
      <w:r w:rsidR="00DE45E1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 ელემენტების   </w:t>
      </w:r>
      <w:r w:rsidR="00873E10">
        <w:rPr>
          <w:rFonts w:ascii="Sylfaen" w:hAnsi="Sylfaen"/>
          <w:sz w:val="28"/>
          <w:lang w:val="ka-GE"/>
        </w:rPr>
        <w:t>დემონტაჟი</w:t>
      </w:r>
    </w:p>
    <w:p w:rsidR="00D621E7" w:rsidRPr="00D621E7" w:rsidRDefault="00D621E7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proofErr w:type="gramStart"/>
      <w:r>
        <w:rPr>
          <w:rFonts w:ascii="Sylfaen" w:hAnsi="Sylfaen"/>
          <w:sz w:val="28"/>
        </w:rPr>
        <w:t xml:space="preserve">IV  </w:t>
      </w:r>
      <w:proofErr w:type="spellStart"/>
      <w:r>
        <w:rPr>
          <w:rFonts w:ascii="Sylfaen" w:hAnsi="Sylfaen"/>
          <w:sz w:val="28"/>
        </w:rPr>
        <w:t>ეტაპი</w:t>
      </w:r>
      <w:proofErr w:type="spellEnd"/>
      <w:proofErr w:type="gramEnd"/>
      <w:r>
        <w:rPr>
          <w:rFonts w:ascii="Sylfaen" w:hAnsi="Sylfaen"/>
          <w:sz w:val="28"/>
        </w:rPr>
        <w:t xml:space="preserve">- </w:t>
      </w:r>
      <w:r w:rsidR="00316A7D">
        <w:rPr>
          <w:rFonts w:ascii="Sylfaen" w:hAnsi="Sylfaen"/>
          <w:sz w:val="28"/>
          <w:lang w:val="ka-GE"/>
        </w:rPr>
        <w:t xml:space="preserve"> ზეძირკვლის   და  </w:t>
      </w:r>
      <w:r>
        <w:rPr>
          <w:rFonts w:ascii="Sylfaen" w:hAnsi="Sylfaen"/>
          <w:sz w:val="28"/>
        </w:rPr>
        <w:t xml:space="preserve">  </w:t>
      </w:r>
      <w:proofErr w:type="spellStart"/>
      <w:r>
        <w:rPr>
          <w:rFonts w:ascii="Sylfaen" w:hAnsi="Sylfaen"/>
          <w:sz w:val="28"/>
        </w:rPr>
        <w:t>საძირკვლების</w:t>
      </w:r>
      <w:proofErr w:type="spellEnd"/>
      <w:r>
        <w:rPr>
          <w:rFonts w:ascii="Sylfaen" w:hAnsi="Sylfaen"/>
          <w:sz w:val="28"/>
        </w:rPr>
        <w:t xml:space="preserve">     </w:t>
      </w:r>
      <w:proofErr w:type="spellStart"/>
      <w:r>
        <w:rPr>
          <w:rFonts w:ascii="Sylfaen" w:hAnsi="Sylfaen"/>
          <w:sz w:val="28"/>
        </w:rPr>
        <w:t>დემონტაჟი</w:t>
      </w:r>
      <w:proofErr w:type="spellEnd"/>
    </w:p>
    <w:p w:rsidR="003B4371" w:rsidRDefault="00D6471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7</w:t>
      </w:r>
    </w:p>
    <w:p w:rsidR="003B4371" w:rsidRPr="00541CD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</w:t>
      </w:r>
      <w:r w:rsidR="00155AFB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სადემონტაჟო სამუშაოები სწარმოებს „ზემოდან-ქვემოთ“ , „სახურავიდან-საძირკვლების ჩათვლით“,  ელემენტური დაშლისა და გამსხვილებულ</w:t>
      </w:r>
      <w:r w:rsidR="00D6471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D64712">
        <w:rPr>
          <w:rFonts w:ascii="Sylfaen" w:hAnsi="Sylfaen"/>
          <w:sz w:val="28"/>
          <w:lang w:val="ka-GE"/>
        </w:rPr>
        <w:t xml:space="preserve">ად  </w:t>
      </w:r>
      <w:r>
        <w:rPr>
          <w:rFonts w:ascii="Sylfaen" w:hAnsi="Sylfaen"/>
          <w:sz w:val="28"/>
          <w:lang w:val="ka-GE"/>
        </w:rPr>
        <w:t xml:space="preserve"> დაშლის მეთოდებით, დემონტაჟის ტექნოლოგიის შესაბამისად.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სართულ</w:t>
      </w:r>
      <w:r w:rsidR="00835D8D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ზე </w:t>
      </w:r>
      <w:r w:rsidR="0057510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 სამუშაოები სწარმოებს შემდეგი თანმიმდევრობით: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კომუნიკაციების,იატაკების,შეკიდული ჭერების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ტიხრების,კარებებისა და ფანჯრების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კონსტრუქციების დემონტაჟი </w:t>
      </w:r>
      <w:r w:rsidR="00C35FF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სართულ</w:t>
      </w:r>
      <w:r w:rsidR="00835D8D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ზე სწარმოებს შემდეგი თანმიმდევრობით: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გადახურვის</w:t>
      </w:r>
      <w:r w:rsidR="00835D8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835D8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3B4371">
        <w:rPr>
          <w:rFonts w:ascii="Sylfaen" w:hAnsi="Sylfaen"/>
          <w:sz w:val="28"/>
          <w:lang w:val="ka-GE"/>
        </w:rPr>
        <w:t>(</w:t>
      </w:r>
      <w:r>
        <w:rPr>
          <w:rFonts w:ascii="Sylfaen" w:hAnsi="Sylfaen"/>
          <w:sz w:val="28"/>
          <w:lang w:val="ka-GE"/>
        </w:rPr>
        <w:t>ხე)</w:t>
      </w:r>
      <w:r w:rsidR="00835D8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</w:p>
    <w:p w:rsidR="004B5E14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</w:t>
      </w:r>
      <w:r w:rsidR="004B5E14">
        <w:rPr>
          <w:rFonts w:ascii="Sylfaen" w:hAnsi="Sylfaen"/>
          <w:sz w:val="28"/>
          <w:lang w:val="ka-GE"/>
        </w:rPr>
        <w:t>)</w:t>
      </w:r>
      <w:r w:rsidR="00155AFB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მზიდი კედლების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 w:rsidR="002C02BE">
        <w:rPr>
          <w:rFonts w:ascii="Sylfaen" w:hAnsi="Sylfaen"/>
          <w:sz w:val="28"/>
          <w:lang w:val="ka-GE"/>
        </w:rPr>
        <w:t xml:space="preserve"> </w:t>
      </w:r>
      <w:r w:rsidR="00835D8D">
        <w:rPr>
          <w:rFonts w:ascii="Sylfaen" w:hAnsi="Sylfaen"/>
          <w:sz w:val="28"/>
          <w:lang w:val="ka-GE"/>
        </w:rPr>
        <w:t>(</w:t>
      </w:r>
      <w:r w:rsidR="00EC5DCB">
        <w:rPr>
          <w:rFonts w:ascii="Sylfaen" w:hAnsi="Sylfaen"/>
          <w:sz w:val="28"/>
          <w:lang w:val="ka-GE"/>
        </w:rPr>
        <w:t xml:space="preserve">    ბლოკის</w:t>
      </w:r>
      <w:r w:rsidR="00316A7D">
        <w:rPr>
          <w:rFonts w:ascii="Sylfaen" w:hAnsi="Sylfaen"/>
          <w:sz w:val="28"/>
          <w:lang w:val="ka-GE"/>
        </w:rPr>
        <w:t xml:space="preserve">,  ხის </w:t>
      </w:r>
      <w:r w:rsidR="00EC5DCB">
        <w:rPr>
          <w:rFonts w:ascii="Sylfaen" w:hAnsi="Sylfaen"/>
          <w:sz w:val="28"/>
          <w:lang w:val="ka-GE"/>
        </w:rPr>
        <w:t xml:space="preserve">)  </w:t>
      </w:r>
      <w:r w:rsidR="004B5E14">
        <w:rPr>
          <w:rFonts w:ascii="Sylfaen" w:hAnsi="Sylfaen"/>
          <w:sz w:val="28"/>
          <w:lang w:val="ka-GE"/>
        </w:rPr>
        <w:t>დემონტაჟი</w:t>
      </w:r>
      <w:r w:rsidR="00360BF0">
        <w:rPr>
          <w:rFonts w:ascii="Sylfaen" w:hAnsi="Sylfaen"/>
          <w:sz w:val="28"/>
          <w:lang w:val="ka-GE"/>
        </w:rPr>
        <w:t xml:space="preserve"> </w:t>
      </w:r>
    </w:p>
    <w:p w:rsidR="009263CD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proofErr w:type="gramStart"/>
      <w:r>
        <w:rPr>
          <w:rFonts w:ascii="Sylfaen" w:hAnsi="Sylfaen"/>
          <w:sz w:val="28"/>
        </w:rPr>
        <w:t>I</w:t>
      </w:r>
      <w:r>
        <w:rPr>
          <w:rFonts w:ascii="Sylfaen" w:hAnsi="Sylfaen"/>
          <w:sz w:val="28"/>
          <w:lang w:val="ka-GE"/>
        </w:rPr>
        <w:t xml:space="preserve">  სართულის</w:t>
      </w:r>
      <w:proofErr w:type="gramEnd"/>
      <w:r>
        <w:rPr>
          <w:rFonts w:ascii="Sylfaen" w:hAnsi="Sylfaen"/>
          <w:sz w:val="28"/>
          <w:lang w:val="ka-GE"/>
        </w:rPr>
        <w:t xml:space="preserve"> მზიდი კონსტრუქციების დემონტაჟის შემდეგ შენობის მზიდი კონსტრუქციების დემონტაჟის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ბოლო ეტაპი არის </w:t>
      </w:r>
      <w:r w:rsidR="00316A7D">
        <w:rPr>
          <w:rFonts w:ascii="Sylfaen" w:hAnsi="Sylfaen"/>
          <w:sz w:val="28"/>
          <w:lang w:val="ka-GE"/>
        </w:rPr>
        <w:t xml:space="preserve">   ზეძირკვლის  და    </w:t>
      </w:r>
      <w:r>
        <w:rPr>
          <w:rFonts w:ascii="Sylfaen" w:hAnsi="Sylfaen"/>
          <w:sz w:val="28"/>
          <w:lang w:val="ka-GE"/>
        </w:rPr>
        <w:t>საძირკვლების დემონტაჟი.</w:t>
      </w:r>
    </w:p>
    <w:p w:rsidR="0057510E" w:rsidRDefault="0071530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შემდეგ   წარმოშობილი   ტრანშეა   შეივსოს  </w:t>
      </w:r>
      <w:r w:rsidR="00835D8D">
        <w:rPr>
          <w:rFonts w:ascii="Sylfaen" w:hAnsi="Sylfaen"/>
          <w:sz w:val="28"/>
          <w:lang w:val="ka-GE"/>
        </w:rPr>
        <w:t xml:space="preserve">  ადგილობრივი  </w:t>
      </w:r>
      <w:r>
        <w:rPr>
          <w:rFonts w:ascii="Sylfaen" w:hAnsi="Sylfaen"/>
          <w:sz w:val="28"/>
          <w:lang w:val="ka-GE"/>
        </w:rPr>
        <w:t xml:space="preserve">  გრუნტით.</w:t>
      </w: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9B2C82" w:rsidRDefault="009B2C8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Pr="009263C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4B5E14" w:rsidRDefault="004B5E14" w:rsidP="004B5E1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</w:t>
      </w:r>
      <w:r w:rsidR="00004B9C">
        <w:rPr>
          <w:rFonts w:ascii="Sylfaen" w:hAnsi="Sylfaen"/>
          <w:sz w:val="24"/>
          <w:lang w:val="ka-GE"/>
        </w:rPr>
        <w:t xml:space="preserve">                                                     8</w:t>
      </w:r>
      <w:r>
        <w:rPr>
          <w:rFonts w:ascii="Sylfaen" w:hAnsi="Sylfaen"/>
          <w:sz w:val="24"/>
          <w:lang w:val="ka-GE"/>
        </w:rPr>
        <w:t xml:space="preserve">        </w:t>
      </w:r>
      <w:r w:rsidR="009B2C82">
        <w:rPr>
          <w:rFonts w:ascii="Sylfaen" w:hAnsi="Sylfaen"/>
          <w:sz w:val="24"/>
          <w:lang w:val="ka-GE"/>
        </w:rPr>
        <w:t xml:space="preserve">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4211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შენობის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სამუშოთა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მკაცრად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 დაცული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155AFB">
        <w:rPr>
          <w:rFonts w:ascii="Sylfaen" w:hAnsi="Sylfaen"/>
          <w:sz w:val="28"/>
          <w:lang w:val="ka-GE"/>
        </w:rPr>
        <w:t xml:space="preserve">   წარმოების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35FFE">
        <w:rPr>
          <w:rFonts w:ascii="Sylfaen" w:hAnsi="Sylfaen"/>
          <w:sz w:val="28"/>
          <w:lang w:val="ka-GE"/>
        </w:rPr>
        <w:t xml:space="preserve">გადახურვის </w:t>
      </w:r>
      <w:r>
        <w:rPr>
          <w:rFonts w:ascii="Sylfaen" w:hAnsi="Sylfaen"/>
          <w:sz w:val="28"/>
          <w:lang w:val="ka-GE"/>
        </w:rPr>
        <w:t>მზიდი კონსტრუქციების</w:t>
      </w:r>
      <w:r w:rsidR="00004B9C">
        <w:rPr>
          <w:rFonts w:ascii="Sylfaen" w:hAnsi="Sylfaen"/>
          <w:sz w:val="28"/>
          <w:lang w:val="ka-GE"/>
        </w:rPr>
        <w:t xml:space="preserve">  (ხე)  </w:t>
      </w:r>
      <w:r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უნდა დაზუსტდეს მათი ტექნიკური მდგომარეობა, განლაგება და მაქსიმალური წონა. მხოლოდ ამის შემდეგ არის ნებადართული დემონტაჟის დაწყება.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</w:t>
      </w:r>
      <w:r w:rsidR="007E5C37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>ანაკრები მზიდი კონსტრუქციების ელემენტური დაშლის დეტალური მეთოდები და ტექნოლოგიური თანამიმდევრობა. სართულზე პირველ რიგში დემონტირებული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იქნას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ავარიულ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მდგომარეობაში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მყოფი კონსტრუქციები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4B5E14" w:rsidRDefault="004B5E14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9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დემონტაჟი ხორციელდება ხელით,ელემენტური დაშლით.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კედლებისა და ტიხრების დემონტაჟი ხორციელდება ორი მეთოდით: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343893">
        <w:rPr>
          <w:rFonts w:ascii="Sylfaen" w:hAnsi="Sylfaen"/>
          <w:sz w:val="28"/>
          <w:lang w:val="ka-GE"/>
        </w:rPr>
        <w:t xml:space="preserve">მასალის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დემონტაჟი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2)გამსხვილებულ ბლოკებად დაშლის გზით- მეორადი გამოყენებისთვის უვარგისი </w:t>
      </w:r>
      <w:r w:rsidR="00343893">
        <w:rPr>
          <w:rFonts w:ascii="Sylfaen" w:hAnsi="Sylfaen"/>
          <w:sz w:val="28"/>
          <w:lang w:val="ka-GE"/>
        </w:rPr>
        <w:t xml:space="preserve"> მასალის</w:t>
      </w:r>
      <w:r>
        <w:rPr>
          <w:rFonts w:ascii="Sylfaen" w:hAnsi="Sylfaen"/>
          <w:sz w:val="28"/>
          <w:lang w:val="ka-GE"/>
        </w:rPr>
        <w:t xml:space="preserve"> კედლების და ტიხრების დემონტაჟი.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აკრძალულია კედლების და ტიხრების დანგრევა პირდაპირი მონგრევის გზით. </w:t>
      </w:r>
    </w:p>
    <w:p w:rsidR="001D2E68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00A66">
        <w:rPr>
          <w:rFonts w:ascii="Sylfaen" w:hAnsi="Sylfaen"/>
          <w:sz w:val="28"/>
          <w:lang w:val="ka-GE"/>
        </w:rPr>
        <w:t xml:space="preserve">ზეძირკვლის    და  </w:t>
      </w:r>
      <w:r>
        <w:rPr>
          <w:rFonts w:ascii="Sylfaen" w:hAnsi="Sylfaen"/>
          <w:sz w:val="28"/>
          <w:lang w:val="ka-GE"/>
        </w:rPr>
        <w:t xml:space="preserve"> საძირკვე</w:t>
      </w:r>
      <w:r w:rsidR="00F069C4">
        <w:rPr>
          <w:rFonts w:ascii="Sylfaen" w:hAnsi="Sylfaen"/>
          <w:sz w:val="28"/>
          <w:lang w:val="ka-GE"/>
        </w:rPr>
        <w:t>ლ</w:t>
      </w:r>
      <w:r>
        <w:rPr>
          <w:rFonts w:ascii="Sylfaen" w:hAnsi="Sylfaen"/>
          <w:sz w:val="28"/>
          <w:lang w:val="ka-GE"/>
        </w:rPr>
        <w:t>ის</w:t>
      </w:r>
      <w:r w:rsidR="001D2E68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მონგრევა ხორციელდება 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ხელით,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პნევმატური</w:t>
      </w:r>
      <w:r w:rsidR="001D2E6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>სანგრევი</w:t>
      </w:r>
      <w:r w:rsidR="001D2E68">
        <w:rPr>
          <w:rFonts w:ascii="Sylfaen" w:hAnsi="Sylfaen"/>
          <w:sz w:val="28"/>
          <w:lang w:val="ka-GE"/>
        </w:rPr>
        <w:t xml:space="preserve">  </w:t>
      </w:r>
      <w:r w:rsidR="00A146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ჩაქუჩის </w:t>
      </w:r>
      <w:r w:rsidR="001D2E68">
        <w:rPr>
          <w:rFonts w:ascii="Sylfaen" w:hAnsi="Sylfaen"/>
          <w:sz w:val="28"/>
          <w:lang w:val="ka-GE"/>
        </w:rPr>
        <w:t xml:space="preserve">  გამოყენებით.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146FB">
        <w:rPr>
          <w:rFonts w:ascii="Sylfaen" w:hAnsi="Sylfaen"/>
          <w:sz w:val="28"/>
          <w:lang w:val="ka-GE"/>
        </w:rPr>
        <w:t xml:space="preserve">  გადახურვის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 xml:space="preserve"> ანაკრები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 xml:space="preserve"> კონსტრუქციების 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7220FD">
        <w:rPr>
          <w:rFonts w:ascii="Sylfaen" w:hAnsi="Sylfaen"/>
          <w:sz w:val="28"/>
          <w:lang w:val="ka-GE"/>
        </w:rPr>
        <w:t xml:space="preserve">(ხე)  </w:t>
      </w:r>
      <w:r w:rsidR="00A146FB">
        <w:rPr>
          <w:rFonts w:ascii="Sylfaen" w:hAnsi="Sylfaen"/>
          <w:sz w:val="28"/>
          <w:lang w:val="ka-GE"/>
        </w:rPr>
        <w:t>დემონტაჟი ხორციელდება ელემენტური დაშლის მეთოდი</w:t>
      </w:r>
      <w:r w:rsidR="00E209C0">
        <w:rPr>
          <w:rFonts w:ascii="Sylfaen" w:hAnsi="Sylfaen"/>
          <w:sz w:val="28"/>
          <w:lang w:val="ka-GE"/>
        </w:rPr>
        <w:t>თ</w:t>
      </w:r>
      <w:r w:rsidR="00A146FB">
        <w:rPr>
          <w:rFonts w:ascii="Sylfaen" w:hAnsi="Sylfaen"/>
          <w:sz w:val="28"/>
          <w:lang w:val="ka-GE"/>
        </w:rPr>
        <w:t>, დ</w:t>
      </w:r>
      <w:r w:rsidR="00E209C0">
        <w:rPr>
          <w:rFonts w:ascii="Sylfaen" w:hAnsi="Sylfaen"/>
          <w:sz w:val="28"/>
          <w:lang w:val="ka-GE"/>
        </w:rPr>
        <w:t>ე</w:t>
      </w:r>
      <w:r w:rsidR="00A146FB">
        <w:rPr>
          <w:rFonts w:ascii="Sylfaen" w:hAnsi="Sylfaen"/>
          <w:sz w:val="28"/>
          <w:lang w:val="ka-GE"/>
        </w:rPr>
        <w:t>მონტაჟის ტექნოლოგიის სრული დაცვის გზით.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მასალები,დეტალები და კონსტრუქციები დასაწყობდება დროებით სასაწყობო მოედნებზე.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A65D9">
        <w:rPr>
          <w:rFonts w:ascii="Sylfaen" w:hAnsi="Sylfaen"/>
          <w:sz w:val="28"/>
          <w:lang w:val="ka-GE"/>
        </w:rPr>
        <w:t xml:space="preserve">სკოლის </w:t>
      </w:r>
      <w:r w:rsidR="007220FD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   </w:t>
      </w:r>
      <w:r w:rsidR="007220FD">
        <w:rPr>
          <w:rFonts w:ascii="Sylfaen" w:hAnsi="Sylfaen"/>
          <w:sz w:val="28"/>
          <w:lang w:val="ka-GE"/>
        </w:rPr>
        <w:t xml:space="preserve"> </w:t>
      </w:r>
      <w:r w:rsidR="0057510E">
        <w:rPr>
          <w:rFonts w:ascii="Sylfaen" w:hAnsi="Sylfaen"/>
          <w:sz w:val="28"/>
          <w:lang w:val="ka-GE"/>
        </w:rPr>
        <w:t xml:space="preserve">შენობის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სადემონტაჟო</w:t>
      </w:r>
      <w:r w:rsidR="007220F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B76B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(ანაკრები</w:t>
      </w:r>
      <w:r w:rsidR="000A1DCB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 xml:space="preserve">კონსტრუქციების დემონტაჟი;კედლების და ტიხრების 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>გამსხვილებული ბლოკებ</w:t>
      </w:r>
      <w:r w:rsidR="001D2E68">
        <w:rPr>
          <w:rFonts w:ascii="Sylfaen" w:hAnsi="Sylfaen"/>
          <w:sz w:val="28"/>
          <w:lang w:val="ka-GE"/>
        </w:rPr>
        <w:t>ად</w:t>
      </w:r>
      <w:r>
        <w:rPr>
          <w:rFonts w:ascii="Sylfaen" w:hAnsi="Sylfaen"/>
          <w:sz w:val="28"/>
          <w:lang w:val="ka-GE"/>
        </w:rPr>
        <w:t xml:space="preserve"> დემონტაჟი;მძიმე დეტალებისა და </w:t>
      </w:r>
    </w:p>
    <w:p w:rsidR="00825B79" w:rsidRPr="00825B79" w:rsidRDefault="00825B79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                                                         10</w:t>
      </w:r>
    </w:p>
    <w:p w:rsidR="00004B9C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ნაკეთობების დემონტაჟი;ვარგისი მასალების ჩამოღება;სამშენებლო ნაგვის ჩამოღება და სხვ.) ხორციელდება საავტომობილო ამწის გამოყენებით, ტვირთამწეობით   </w:t>
      </w:r>
      <w:r w:rsidR="00360BF0">
        <w:rPr>
          <w:rFonts w:ascii="Sylfaen" w:hAnsi="Sylfaen"/>
          <w:sz w:val="28"/>
          <w:lang w:val="ka-GE"/>
        </w:rPr>
        <w:t>1</w:t>
      </w:r>
      <w:r w:rsidR="001D2E68">
        <w:rPr>
          <w:rFonts w:ascii="Sylfaen" w:hAnsi="Sylfaen"/>
          <w:sz w:val="28"/>
          <w:lang w:val="ka-GE"/>
        </w:rPr>
        <w:t>6</w:t>
      </w:r>
      <w:r>
        <w:rPr>
          <w:rFonts w:ascii="Sylfaen" w:hAnsi="Sylfaen"/>
          <w:sz w:val="28"/>
          <w:lang w:val="ka-GE"/>
        </w:rPr>
        <w:t xml:space="preserve"> ტნ.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 სამუშაოების წარმოებისას  ამწე მოძრაობს შენობის კონტურის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გასწვრივ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გარედან, მიბმით</w:t>
      </w:r>
      <w:r w:rsidR="00696B5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696B53">
        <w:rPr>
          <w:rFonts w:ascii="Sylfaen" w:hAnsi="Sylfaen"/>
          <w:sz w:val="28"/>
          <w:lang w:val="ka-GE"/>
        </w:rPr>
        <w:t xml:space="preserve">4.0   </w:t>
      </w:r>
      <w:r>
        <w:rPr>
          <w:rFonts w:ascii="Sylfaen" w:hAnsi="Sylfaen"/>
          <w:sz w:val="28"/>
          <w:lang w:val="ka-GE"/>
        </w:rPr>
        <w:t>მეტრზე</w:t>
      </w:r>
      <w:r w:rsidR="007220FD">
        <w:rPr>
          <w:rFonts w:ascii="Sylfaen" w:hAnsi="Sylfaen"/>
          <w:sz w:val="28"/>
          <w:lang w:val="ka-GE"/>
        </w:rPr>
        <w:t>(იხილეთ     „სადემონტაჟო   გენგეგმა’’).</w:t>
      </w:r>
      <w:r w:rsidR="00715309">
        <w:rPr>
          <w:rFonts w:ascii="Sylfaen" w:hAnsi="Sylfaen"/>
          <w:sz w:val="28"/>
          <w:lang w:val="ka-GE"/>
        </w:rPr>
        <w:t xml:space="preserve">   ამწის   სამოძრაო  </w:t>
      </w:r>
      <w:r w:rsidR="007F6D4B">
        <w:rPr>
          <w:rFonts w:ascii="Sylfaen" w:hAnsi="Sylfaen"/>
          <w:sz w:val="28"/>
          <w:lang w:val="ka-GE"/>
        </w:rPr>
        <w:t xml:space="preserve"> მუშა  </w:t>
      </w:r>
      <w:r w:rsidR="00715309">
        <w:rPr>
          <w:rFonts w:ascii="Sylfaen" w:hAnsi="Sylfaen"/>
          <w:sz w:val="28"/>
          <w:lang w:val="ka-GE"/>
        </w:rPr>
        <w:t xml:space="preserve"> ზოლი  დაზუსტდეს   უშუალოდ   ადგილზე.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ამწე  მუშაობს როგორც ისრულ,ასევე ისრულ-ბატიყელიან  შესრულებაში.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სა</w:t>
      </w:r>
      <w:r w:rsidR="007F6D4B">
        <w:rPr>
          <w:rFonts w:ascii="Sylfaen" w:hAnsi="Sylfaen"/>
          <w:sz w:val="28"/>
          <w:lang w:val="ka-GE"/>
        </w:rPr>
        <w:t xml:space="preserve">ხურავიდან </w:t>
      </w:r>
      <w:r w:rsidR="00E209C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დახურული ღარების მეშვეობით.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</w:t>
      </w:r>
      <w:r w:rsidR="0057510E">
        <w:rPr>
          <w:rFonts w:ascii="Sylfaen" w:hAnsi="Sylfaen"/>
          <w:sz w:val="28"/>
          <w:lang w:val="ka-GE"/>
        </w:rPr>
        <w:t>,  ასევე   ტექნიკური   რეგლამენტ</w:t>
      </w:r>
      <w:r w:rsidR="00962F7F">
        <w:rPr>
          <w:rFonts w:ascii="Sylfaen" w:hAnsi="Sylfaen"/>
          <w:sz w:val="28"/>
          <w:lang w:val="ka-GE"/>
        </w:rPr>
        <w:t>ებ</w:t>
      </w:r>
      <w:r w:rsidR="0057510E">
        <w:rPr>
          <w:rFonts w:ascii="Sylfaen" w:hAnsi="Sylfaen"/>
          <w:sz w:val="28"/>
          <w:lang w:val="ka-GE"/>
        </w:rPr>
        <w:t>ის     მოთხოვნები.</w:t>
      </w:r>
      <w:r>
        <w:rPr>
          <w:rFonts w:ascii="Sylfaen" w:hAnsi="Sylfaen"/>
          <w:sz w:val="28"/>
          <w:lang w:val="ka-GE"/>
        </w:rPr>
        <w:t xml:space="preserve"> </w:t>
      </w:r>
    </w:p>
    <w:p w:rsidR="00B76B56" w:rsidRDefault="00B76B56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32"/>
          <w:lang w:val="ka-GE"/>
        </w:rPr>
      </w:pPr>
    </w:p>
    <w:p w:rsidR="004B5E14" w:rsidRDefault="000A71A2" w:rsidP="000A71A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                 11</w:t>
      </w:r>
      <w:r w:rsidR="004B5E14">
        <w:rPr>
          <w:rFonts w:ascii="Sylfaen" w:hAnsi="Sylfaen"/>
          <w:sz w:val="32"/>
          <w:lang w:val="ka-GE"/>
        </w:rPr>
        <w:tab/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VI.საჭირო მანქანა-მექანიზმები და ტრანსპორტი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AA65D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შენობის 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ჩასატარებლად საჭიროა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ტრანსპორტი: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</w:t>
      </w:r>
      <w:r w:rsidR="00DF2955">
        <w:rPr>
          <w:rFonts w:ascii="Sylfaen" w:hAnsi="Sylfaen"/>
          <w:sz w:val="28"/>
          <w:lang w:val="ka-GE"/>
        </w:rPr>
        <w:t>6</w:t>
      </w:r>
      <w:r w:rsidR="000A71A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ტნ. -1 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0A1DCB" w:rsidRPr="00004B9C" w:rsidRDefault="004B5E14" w:rsidP="00004B9C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  <w:r w:rsidR="000A1DCB" w:rsidRPr="00004B9C"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Pr="000A71A2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D13CC3">
        <w:rPr>
          <w:rFonts w:ascii="Sylfaen" w:hAnsi="Sylfaen"/>
          <w:sz w:val="28"/>
        </w:rPr>
        <w:t>5</w:t>
      </w:r>
      <w:r>
        <w:rPr>
          <w:rFonts w:ascii="Sylfaen" w:hAnsi="Sylfaen"/>
          <w:sz w:val="28"/>
          <w:lang w:val="ka-GE"/>
        </w:rPr>
        <w:t>0</w:t>
      </w:r>
      <w:r w:rsidR="000A71A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0A71A2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1977CE" w:rsidRDefault="00004B9C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</w:t>
      </w:r>
      <w:r w:rsidR="00715309">
        <w:rPr>
          <w:rFonts w:ascii="Sylfaen" w:hAnsi="Sylfaen"/>
          <w:sz w:val="24"/>
          <w:lang w:val="ka-GE"/>
        </w:rPr>
        <w:t xml:space="preserve">                         </w:t>
      </w:r>
      <w:r>
        <w:rPr>
          <w:rFonts w:ascii="Sylfaen" w:hAnsi="Sylfaen"/>
          <w:sz w:val="24"/>
          <w:lang w:val="ka-GE"/>
        </w:rPr>
        <w:t xml:space="preserve">             12</w:t>
      </w:r>
      <w:r w:rsidR="00E6370D">
        <w:rPr>
          <w:rFonts w:ascii="Sylfaen" w:hAnsi="Sylfaen"/>
          <w:sz w:val="24"/>
          <w:lang w:val="ka-GE"/>
        </w:rPr>
        <w:t xml:space="preserve">    </w:t>
      </w:r>
      <w:r w:rsidR="004B5E14">
        <w:rPr>
          <w:rFonts w:ascii="Sylfaen" w:hAnsi="Sylfaen"/>
          <w:sz w:val="24"/>
          <w:lang w:val="ka-GE"/>
        </w:rPr>
        <w:t xml:space="preserve">              </w:t>
      </w:r>
    </w:p>
    <w:p w:rsidR="004B5E14" w:rsidRPr="00E6370D" w:rsidRDefault="004B5E14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</w:t>
      </w: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მოთხოვნების </w:t>
      </w:r>
      <w:r w:rsidR="00696B53">
        <w:rPr>
          <w:rFonts w:ascii="Sylfaen" w:hAnsi="Sylfaen"/>
          <w:sz w:val="28"/>
          <w:lang w:val="ka-GE"/>
        </w:rPr>
        <w:t xml:space="preserve">  და   ტექნიკური     რეგლამენტ</w:t>
      </w:r>
      <w:r w:rsidR="00715309">
        <w:rPr>
          <w:rFonts w:ascii="Sylfaen" w:hAnsi="Sylfaen"/>
          <w:sz w:val="28"/>
          <w:lang w:val="ka-GE"/>
        </w:rPr>
        <w:t>ებ</w:t>
      </w:r>
      <w:r w:rsidR="00696B53">
        <w:rPr>
          <w:rFonts w:ascii="Sylfaen" w:hAnsi="Sylfaen"/>
          <w:sz w:val="28"/>
          <w:lang w:val="ka-GE"/>
        </w:rPr>
        <w:t xml:space="preserve">ის  მოთხოვნების   </w:t>
      </w:r>
      <w:r>
        <w:rPr>
          <w:rFonts w:ascii="Sylfaen" w:hAnsi="Sylfaen"/>
          <w:sz w:val="28"/>
          <w:lang w:val="ka-GE"/>
        </w:rPr>
        <w:t>მკაცრი დაცვით,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ასევე ხანძარსაწინააღმდეგო ღონისძიებების მოთხოვნების  მკაცრი დაცვით.</w:t>
      </w:r>
    </w:p>
    <w:p w:rsidR="000A1DCB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A65D9">
        <w:rPr>
          <w:rFonts w:ascii="Sylfaen" w:hAnsi="Sylfaen"/>
          <w:sz w:val="28"/>
          <w:lang w:val="ka-GE"/>
        </w:rPr>
        <w:t xml:space="preserve">ხის </w:t>
      </w:r>
      <w:r>
        <w:rPr>
          <w:rFonts w:ascii="Sylfaen" w:hAnsi="Sylfaen"/>
          <w:sz w:val="28"/>
          <w:lang w:val="ka-GE"/>
        </w:rPr>
        <w:t>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</w:t>
      </w:r>
      <w:r w:rsidR="000D632B">
        <w:rPr>
          <w:rFonts w:ascii="Sylfaen" w:hAnsi="Sylfaen"/>
          <w:sz w:val="28"/>
          <w:lang w:val="ka-GE"/>
        </w:rPr>
        <w:t xml:space="preserve"> კონტურსგარეთა </w:t>
      </w:r>
      <w:r>
        <w:rPr>
          <w:rFonts w:ascii="Sylfaen" w:hAnsi="Sylfaen"/>
          <w:sz w:val="28"/>
          <w:lang w:val="ka-GE"/>
        </w:rPr>
        <w:t xml:space="preserve"> ზონის საზღვ</w:t>
      </w:r>
      <w:r w:rsidR="006A089F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 xml:space="preserve">რი სადემონტაჟო შენობის კონტურიდან შეადგენს   </w:t>
      </w:r>
      <w:r w:rsidR="00696B53">
        <w:rPr>
          <w:rFonts w:ascii="Sylfaen" w:hAnsi="Sylfaen"/>
          <w:sz w:val="28"/>
          <w:lang w:val="ka-GE"/>
        </w:rPr>
        <w:t>3</w:t>
      </w:r>
      <w:r>
        <w:rPr>
          <w:rFonts w:ascii="Sylfaen" w:hAnsi="Sylfaen"/>
          <w:sz w:val="28"/>
          <w:lang w:val="ka-GE"/>
        </w:rPr>
        <w:t>,0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 w:rsidR="00B66D82">
        <w:rPr>
          <w:rFonts w:ascii="Sylfaen" w:hAnsi="Sylfaen"/>
          <w:sz w:val="28"/>
          <w:lang w:val="ka-GE"/>
        </w:rPr>
        <w:t>ეტრ</w:t>
      </w:r>
      <w:r>
        <w:rPr>
          <w:rFonts w:ascii="Sylfaen" w:hAnsi="Sylfaen"/>
          <w:sz w:val="28"/>
          <w:lang w:val="ka-GE"/>
        </w:rPr>
        <w:t xml:space="preserve">ს. </w:t>
      </w:r>
      <w:r w:rsidR="006A089F">
        <w:rPr>
          <w:rFonts w:ascii="Sylfaen" w:hAnsi="Sylfaen"/>
          <w:sz w:val="28"/>
          <w:lang w:val="ka-GE"/>
        </w:rPr>
        <w:t xml:space="preserve">  სახიფათო   ზონა    აღინიშნოს   კარგად   დასანახი    ნიშნებით</w:t>
      </w:r>
      <w:r w:rsidR="00E42B60">
        <w:rPr>
          <w:rFonts w:ascii="Sylfaen" w:hAnsi="Sylfaen"/>
          <w:sz w:val="28"/>
          <w:lang w:val="ka-GE"/>
        </w:rPr>
        <w:t>.</w:t>
      </w:r>
      <w:r w:rsidR="006A089F">
        <w:rPr>
          <w:rFonts w:ascii="Sylfaen" w:hAnsi="Sylfaen"/>
          <w:sz w:val="28"/>
          <w:lang w:val="ka-GE"/>
        </w:rPr>
        <w:t xml:space="preserve"> </w:t>
      </w:r>
      <w:r w:rsidR="00E42B60">
        <w:rPr>
          <w:rFonts w:ascii="Sylfaen" w:hAnsi="Sylfaen"/>
          <w:sz w:val="28"/>
          <w:lang w:val="ka-GE"/>
        </w:rPr>
        <w:t xml:space="preserve"> </w:t>
      </w:r>
      <w:r w:rsidR="006A089F">
        <w:rPr>
          <w:rFonts w:ascii="Sylfaen" w:hAnsi="Sylfaen"/>
          <w:sz w:val="28"/>
          <w:lang w:val="ka-GE"/>
        </w:rPr>
        <w:t xml:space="preserve">  </w:t>
      </w:r>
      <w:r w:rsidR="00E42B60">
        <w:rPr>
          <w:rFonts w:ascii="Sylfaen" w:hAnsi="Sylfaen"/>
          <w:sz w:val="28"/>
          <w:lang w:val="ka-GE"/>
        </w:rPr>
        <w:t xml:space="preserve">რადგანაც   სკოლის   ტერიტორია   შემოღობილია   ლითონის   ღობით,  დროებითი    ღობე   ეწყობა    მხოლოდ   მომიჯნავე   ეზოში,  სახიფათო   ზონის   კონტურზე.  </w:t>
      </w:r>
      <w:r w:rsidR="006A089F">
        <w:rPr>
          <w:rFonts w:ascii="Sylfaen" w:hAnsi="Sylfaen"/>
          <w:sz w:val="28"/>
          <w:lang w:val="ka-GE"/>
        </w:rPr>
        <w:t xml:space="preserve">   </w:t>
      </w:r>
    </w:p>
    <w:p w:rsidR="004B5E14" w:rsidRDefault="004B5E14" w:rsidP="00AA65D9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  <w:r w:rsidR="00E42B60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სადემონტაჟო მოედანი </w:t>
      </w:r>
      <w:r w:rsidR="00E42B60">
        <w:rPr>
          <w:rFonts w:ascii="Sylfaen" w:hAnsi="Sylfaen"/>
          <w:sz w:val="28"/>
          <w:lang w:val="ka-GE"/>
        </w:rPr>
        <w:t xml:space="preserve">  მოეწყოს    არსებული   ლითონის   </w:t>
      </w:r>
      <w:r w:rsidR="00AA65D9">
        <w:rPr>
          <w:rFonts w:ascii="Sylfaen" w:hAnsi="Sylfaen"/>
          <w:sz w:val="28"/>
          <w:lang w:val="ka-GE"/>
        </w:rPr>
        <w:t>ღობი</w:t>
      </w:r>
      <w:r w:rsidR="00E42B60">
        <w:rPr>
          <w:rFonts w:ascii="Sylfaen" w:hAnsi="Sylfaen"/>
          <w:sz w:val="28"/>
          <w:lang w:val="ka-GE"/>
        </w:rPr>
        <w:t>ს   ფარგლებში</w:t>
      </w:r>
      <w:r w:rsidR="00AA65D9">
        <w:rPr>
          <w:rFonts w:ascii="Sylfaen" w:hAnsi="Sylfaen"/>
          <w:sz w:val="28"/>
          <w:lang w:val="ka-GE"/>
        </w:rPr>
        <w:t xml:space="preserve">. </w:t>
      </w:r>
    </w:p>
    <w:p w:rsidR="004B5E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</w:t>
      </w:r>
      <w:r w:rsidR="00AA65D9">
        <w:rPr>
          <w:rFonts w:ascii="Sylfaen" w:hAnsi="Sylfaen"/>
          <w:sz w:val="28"/>
          <w:lang w:val="ka-GE"/>
        </w:rPr>
        <w:t xml:space="preserve">ადემონტაჟო მოედნის </w:t>
      </w:r>
      <w:r>
        <w:rPr>
          <w:rFonts w:ascii="Sylfaen" w:hAnsi="Sylfaen"/>
          <w:sz w:val="28"/>
          <w:lang w:val="ka-GE"/>
        </w:rPr>
        <w:t xml:space="preserve"> ტერიტორიაზე და განსაკუთრებით კი დემონტაჟის სახიფათო ზონებში.</w:t>
      </w:r>
      <w:r w:rsidR="00AA65D9">
        <w:rPr>
          <w:rFonts w:ascii="Sylfaen" w:hAnsi="Sylfaen"/>
          <w:sz w:val="28"/>
          <w:lang w:val="ka-GE"/>
        </w:rPr>
        <w:t xml:space="preserve"> </w:t>
      </w:r>
    </w:p>
    <w:p w:rsid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P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13</w:t>
      </w:r>
    </w:p>
    <w:p w:rsidR="00004B9C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</w:t>
      </w:r>
      <w:r w:rsidR="006A089F">
        <w:rPr>
          <w:rFonts w:ascii="Sylfaen" w:hAnsi="Sylfaen"/>
          <w:sz w:val="28"/>
          <w:lang w:val="ka-GE"/>
        </w:rPr>
        <w:t xml:space="preserve">                                                                                            </w:t>
      </w:r>
      <w:r w:rsidR="00004B9C">
        <w:rPr>
          <w:rFonts w:ascii="Sylfaen" w:hAnsi="Sylfaen"/>
          <w:sz w:val="28"/>
          <w:lang w:val="ka-GE"/>
        </w:rPr>
        <w:t xml:space="preserve">                           </w:t>
      </w:r>
      <w:r w:rsidR="006A089F">
        <w:rPr>
          <w:rFonts w:ascii="Sylfaen" w:hAnsi="Sylfaen"/>
          <w:sz w:val="28"/>
          <w:lang w:val="ka-GE"/>
        </w:rPr>
        <w:t xml:space="preserve">                         </w:t>
      </w:r>
    </w:p>
    <w:p w:rsidR="000D632B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>კონტურსგარეთა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 xml:space="preserve"> </w:t>
      </w:r>
      <w:r w:rsidR="00AA65D9">
        <w:rPr>
          <w:rFonts w:ascii="Sylfaen" w:hAnsi="Sylfaen"/>
          <w:sz w:val="28"/>
          <w:lang w:val="ka-GE"/>
        </w:rPr>
        <w:t>სახიფათო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ზონების</w:t>
      </w:r>
    </w:p>
    <w:p w:rsidR="004B5E14" w:rsidRDefault="00AA65D9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საზღვრები აღინიშნოს კარგად დასანახი ნიშნებით</w:t>
      </w:r>
      <w:r w:rsidR="000D632B">
        <w:rPr>
          <w:rFonts w:ascii="Sylfaen" w:hAnsi="Sylfaen"/>
          <w:sz w:val="28"/>
          <w:lang w:val="ka-GE"/>
        </w:rPr>
        <w:t xml:space="preserve"> და </w:t>
      </w:r>
      <w:r w:rsidR="00E42B60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>შემოიღობოს.</w:t>
      </w:r>
      <w:r w:rsidR="004B5E14">
        <w:rPr>
          <w:rFonts w:ascii="Sylfaen" w:hAnsi="Sylfaen"/>
          <w:sz w:val="28"/>
          <w:lang w:val="ka-GE"/>
        </w:rPr>
        <w:tab/>
      </w:r>
    </w:p>
    <w:p w:rsidR="004B5E14" w:rsidRPr="00BB21C3" w:rsidRDefault="000D632B" w:rsidP="004B5E1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AA65D9">
        <w:rPr>
          <w:rFonts w:ascii="Sylfaen" w:hAnsi="Sylfaen"/>
          <w:sz w:val="28"/>
          <w:lang w:val="ka-GE"/>
        </w:rPr>
        <w:t xml:space="preserve">რეზინის </w:t>
      </w:r>
      <w:r w:rsidR="004B5E14"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4B5E14" w:rsidRDefault="004B5E14" w:rsidP="004B5E1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4B5E14" w:rsidRPr="00AA65D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1977CE" w:rsidRDefault="00E4211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   ადამიანთა   ყოფნა   სართულ</w:t>
      </w:r>
      <w:r w:rsidR="008630EE">
        <w:rPr>
          <w:rFonts w:ascii="Sylfaen" w:hAnsi="Sylfaen"/>
          <w:sz w:val="28"/>
          <w:lang w:val="ka-GE"/>
        </w:rPr>
        <w:t>ზე</w:t>
      </w:r>
      <w:r>
        <w:rPr>
          <w:rFonts w:ascii="Sylfaen" w:hAnsi="Sylfaen"/>
          <w:sz w:val="28"/>
          <w:lang w:val="ka-GE"/>
        </w:rPr>
        <w:t xml:space="preserve">   სადემონტაჟო   სი</w:t>
      </w:r>
      <w:r w:rsidR="00E42B60">
        <w:rPr>
          <w:rFonts w:ascii="Sylfaen" w:hAnsi="Sylfaen"/>
          <w:sz w:val="28"/>
          <w:lang w:val="ka-GE"/>
        </w:rPr>
        <w:t>ბრტყის</w:t>
      </w:r>
      <w:r>
        <w:rPr>
          <w:rFonts w:ascii="Sylfaen" w:hAnsi="Sylfaen"/>
          <w:sz w:val="28"/>
          <w:lang w:val="ka-GE"/>
        </w:rPr>
        <w:t xml:space="preserve">   ქვედა  </w:t>
      </w:r>
      <w:r w:rsidR="00E42B60">
        <w:rPr>
          <w:rFonts w:ascii="Sylfaen" w:hAnsi="Sylfaen"/>
          <w:sz w:val="28"/>
          <w:lang w:val="ka-GE"/>
        </w:rPr>
        <w:t xml:space="preserve"> </w:t>
      </w:r>
      <w:r w:rsidR="008630EE">
        <w:rPr>
          <w:rFonts w:ascii="Sylfaen" w:hAnsi="Sylfaen"/>
          <w:sz w:val="28"/>
          <w:lang w:val="ka-GE"/>
        </w:rPr>
        <w:t xml:space="preserve">   შესაბამის  ვერტიკალურ  </w:t>
      </w:r>
      <w:r>
        <w:rPr>
          <w:rFonts w:ascii="Sylfaen" w:hAnsi="Sylfaen"/>
          <w:sz w:val="28"/>
          <w:lang w:val="ka-GE"/>
        </w:rPr>
        <w:t xml:space="preserve">  სიბრტყეში.</w:t>
      </w:r>
    </w:p>
    <w:p w:rsidR="001977CE" w:rsidRDefault="001977C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14              </w:t>
      </w:r>
    </w:p>
    <w:p w:rsidR="00AA65D9" w:rsidRPr="000D632B" w:rsidRDefault="004B5E14" w:rsidP="000D63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610A56" w:rsidRDefault="004B5E14" w:rsidP="004B5E14">
      <w:pPr>
        <w:tabs>
          <w:tab w:val="left" w:pos="3855"/>
        </w:tabs>
        <w:rPr>
          <w:rFonts w:ascii="Sylfaen" w:hAnsi="Sylfaen"/>
          <w:lang w:val="ka-GE"/>
        </w:rPr>
      </w:pPr>
      <w:r>
        <w:tab/>
      </w: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P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15</w:t>
      </w:r>
    </w:p>
    <w:sectPr w:rsidR="001977CE" w:rsidRPr="001977CE" w:rsidSect="00996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A4" w:rsidRDefault="00E520A4" w:rsidP="00412A6E">
      <w:pPr>
        <w:spacing w:after="0" w:line="240" w:lineRule="auto"/>
      </w:pPr>
      <w:r>
        <w:separator/>
      </w:r>
    </w:p>
  </w:endnote>
  <w:endnote w:type="continuationSeparator" w:id="1">
    <w:p w:rsidR="00E520A4" w:rsidRDefault="00E520A4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A4" w:rsidRDefault="00E520A4" w:rsidP="00412A6E">
      <w:pPr>
        <w:spacing w:after="0" w:line="240" w:lineRule="auto"/>
      </w:pPr>
      <w:r>
        <w:separator/>
      </w:r>
    </w:p>
  </w:footnote>
  <w:footnote w:type="continuationSeparator" w:id="1">
    <w:p w:rsidR="00E520A4" w:rsidRDefault="00E520A4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E14"/>
    <w:rsid w:val="00004B9C"/>
    <w:rsid w:val="00021769"/>
    <w:rsid w:val="000517AF"/>
    <w:rsid w:val="00054590"/>
    <w:rsid w:val="0007701D"/>
    <w:rsid w:val="000A1DCB"/>
    <w:rsid w:val="000A71A2"/>
    <w:rsid w:val="000A7803"/>
    <w:rsid w:val="000B1F32"/>
    <w:rsid w:val="000D632B"/>
    <w:rsid w:val="000F494D"/>
    <w:rsid w:val="001006A9"/>
    <w:rsid w:val="001012F6"/>
    <w:rsid w:val="0011244E"/>
    <w:rsid w:val="00152CF0"/>
    <w:rsid w:val="00155AFB"/>
    <w:rsid w:val="001977CE"/>
    <w:rsid w:val="001D2E68"/>
    <w:rsid w:val="001D6AD4"/>
    <w:rsid w:val="001E4890"/>
    <w:rsid w:val="00200A66"/>
    <w:rsid w:val="00210E79"/>
    <w:rsid w:val="00286C7F"/>
    <w:rsid w:val="002C02BE"/>
    <w:rsid w:val="002C60FC"/>
    <w:rsid w:val="002D6A41"/>
    <w:rsid w:val="002E48F5"/>
    <w:rsid w:val="0030492D"/>
    <w:rsid w:val="00312702"/>
    <w:rsid w:val="00316099"/>
    <w:rsid w:val="00316A7D"/>
    <w:rsid w:val="00332504"/>
    <w:rsid w:val="00343893"/>
    <w:rsid w:val="003478E8"/>
    <w:rsid w:val="003519AF"/>
    <w:rsid w:val="00360BF0"/>
    <w:rsid w:val="00373B0D"/>
    <w:rsid w:val="003760B7"/>
    <w:rsid w:val="00380FB2"/>
    <w:rsid w:val="003A5A95"/>
    <w:rsid w:val="003B4371"/>
    <w:rsid w:val="003C4D6F"/>
    <w:rsid w:val="003E7085"/>
    <w:rsid w:val="003F615F"/>
    <w:rsid w:val="00412A6E"/>
    <w:rsid w:val="004271EA"/>
    <w:rsid w:val="00457691"/>
    <w:rsid w:val="00465C73"/>
    <w:rsid w:val="0048658C"/>
    <w:rsid w:val="004A2EF4"/>
    <w:rsid w:val="004B5E14"/>
    <w:rsid w:val="0052078D"/>
    <w:rsid w:val="00526A37"/>
    <w:rsid w:val="00540FC9"/>
    <w:rsid w:val="00541CDD"/>
    <w:rsid w:val="00543F82"/>
    <w:rsid w:val="0057510E"/>
    <w:rsid w:val="0059457F"/>
    <w:rsid w:val="005A1BE0"/>
    <w:rsid w:val="005D5F83"/>
    <w:rsid w:val="005F048F"/>
    <w:rsid w:val="005F31C3"/>
    <w:rsid w:val="00610A56"/>
    <w:rsid w:val="0062040A"/>
    <w:rsid w:val="00624A6B"/>
    <w:rsid w:val="006357A2"/>
    <w:rsid w:val="00645327"/>
    <w:rsid w:val="006774A7"/>
    <w:rsid w:val="006860DB"/>
    <w:rsid w:val="00696B53"/>
    <w:rsid w:val="006A089F"/>
    <w:rsid w:val="006C4439"/>
    <w:rsid w:val="006D21DF"/>
    <w:rsid w:val="006F6D02"/>
    <w:rsid w:val="00715309"/>
    <w:rsid w:val="007220FD"/>
    <w:rsid w:val="00755BE6"/>
    <w:rsid w:val="0078219F"/>
    <w:rsid w:val="007A0AF7"/>
    <w:rsid w:val="007A3DCD"/>
    <w:rsid w:val="007B2AD9"/>
    <w:rsid w:val="007D1C46"/>
    <w:rsid w:val="007E5C37"/>
    <w:rsid w:val="007F6D4B"/>
    <w:rsid w:val="00800091"/>
    <w:rsid w:val="00825B79"/>
    <w:rsid w:val="00835D8D"/>
    <w:rsid w:val="00843977"/>
    <w:rsid w:val="00854FAC"/>
    <w:rsid w:val="008573BE"/>
    <w:rsid w:val="008630EE"/>
    <w:rsid w:val="00873E10"/>
    <w:rsid w:val="008A7BD0"/>
    <w:rsid w:val="009263CD"/>
    <w:rsid w:val="00926409"/>
    <w:rsid w:val="009308CE"/>
    <w:rsid w:val="0093171E"/>
    <w:rsid w:val="00931FA6"/>
    <w:rsid w:val="009324D3"/>
    <w:rsid w:val="009350BE"/>
    <w:rsid w:val="00962F7F"/>
    <w:rsid w:val="00996166"/>
    <w:rsid w:val="009B2C82"/>
    <w:rsid w:val="009C1BA3"/>
    <w:rsid w:val="009E3381"/>
    <w:rsid w:val="00A146FB"/>
    <w:rsid w:val="00A660C7"/>
    <w:rsid w:val="00A76002"/>
    <w:rsid w:val="00A86C18"/>
    <w:rsid w:val="00A91B2C"/>
    <w:rsid w:val="00AA65D9"/>
    <w:rsid w:val="00AC55CF"/>
    <w:rsid w:val="00AD2DE8"/>
    <w:rsid w:val="00B17AD9"/>
    <w:rsid w:val="00B642AD"/>
    <w:rsid w:val="00B66D82"/>
    <w:rsid w:val="00B75EE1"/>
    <w:rsid w:val="00B76B56"/>
    <w:rsid w:val="00B77FD0"/>
    <w:rsid w:val="00BB21C3"/>
    <w:rsid w:val="00BD66AF"/>
    <w:rsid w:val="00C03084"/>
    <w:rsid w:val="00C033CC"/>
    <w:rsid w:val="00C26998"/>
    <w:rsid w:val="00C35FFE"/>
    <w:rsid w:val="00C66D35"/>
    <w:rsid w:val="00C72F0B"/>
    <w:rsid w:val="00C85C61"/>
    <w:rsid w:val="00CD2B99"/>
    <w:rsid w:val="00CE611B"/>
    <w:rsid w:val="00D13CC3"/>
    <w:rsid w:val="00D154F1"/>
    <w:rsid w:val="00D16E75"/>
    <w:rsid w:val="00D20FB2"/>
    <w:rsid w:val="00D621E7"/>
    <w:rsid w:val="00D64712"/>
    <w:rsid w:val="00D65398"/>
    <w:rsid w:val="00D66012"/>
    <w:rsid w:val="00DB0452"/>
    <w:rsid w:val="00DE45E1"/>
    <w:rsid w:val="00DF2955"/>
    <w:rsid w:val="00DF43F2"/>
    <w:rsid w:val="00E0355E"/>
    <w:rsid w:val="00E209C0"/>
    <w:rsid w:val="00E34162"/>
    <w:rsid w:val="00E34785"/>
    <w:rsid w:val="00E36A81"/>
    <w:rsid w:val="00E4211C"/>
    <w:rsid w:val="00E42B60"/>
    <w:rsid w:val="00E520A4"/>
    <w:rsid w:val="00E6370D"/>
    <w:rsid w:val="00E641C4"/>
    <w:rsid w:val="00E92A66"/>
    <w:rsid w:val="00EB4C35"/>
    <w:rsid w:val="00EC2C90"/>
    <w:rsid w:val="00EC5DCB"/>
    <w:rsid w:val="00EC63E3"/>
    <w:rsid w:val="00F069C4"/>
    <w:rsid w:val="00F27444"/>
    <w:rsid w:val="00F652C7"/>
    <w:rsid w:val="00F91801"/>
    <w:rsid w:val="00FE28D8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6BBA-28F5-4F9B-B130-69F4D026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15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2016-04-21T15:58:00Z</dcterms:created>
  <dcterms:modified xsi:type="dcterms:W3CDTF">2017-10-11T15:06:00Z</dcterms:modified>
</cp:coreProperties>
</file>